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  <w:bookmarkStart w:id="0" w:name="bookmark3"/>
      <w:r w:rsidRPr="0095788B">
        <w:rPr>
          <w:rFonts w:ascii="Times New Roman" w:eastAsia="Calibri" w:hAnsi="Times New Roman" w:cs="Times New Roman"/>
          <w:bCs/>
          <w:color w:val="auto"/>
          <w:lang w:val="ru-RU" w:eastAsia="en-US"/>
        </w:rPr>
        <w:t xml:space="preserve">Муниципальное бюджетное общеобразовательное учреждение 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«</w:t>
      </w:r>
      <w:proofErr w:type="spellStart"/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Айдарская</w:t>
      </w:r>
      <w:proofErr w:type="spellEnd"/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 xml:space="preserve"> средняя общеобразовательная школа имени Героя Советского Союза 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 xml:space="preserve">Бориса Григорьевича </w:t>
      </w:r>
      <w:proofErr w:type="spellStart"/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Кандыбина</w:t>
      </w:r>
      <w:proofErr w:type="spellEnd"/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spellStart"/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Ровеньского</w:t>
      </w:r>
      <w:proofErr w:type="spellEnd"/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 xml:space="preserve"> района Белгородской области» </w:t>
      </w:r>
    </w:p>
    <w:p w:rsidR="0095788B" w:rsidRPr="0095788B" w:rsidRDefault="0095788B" w:rsidP="0095788B">
      <w:pPr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8"/>
        <w:gridCol w:w="3485"/>
        <w:gridCol w:w="3087"/>
      </w:tblGrid>
      <w:tr w:rsidR="0095788B" w:rsidRPr="0095788B" w:rsidTr="00042061">
        <w:tc>
          <w:tcPr>
            <w:tcW w:w="29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="Times New Roman" w:eastAsia="Calibri" w:hAnsi="Times New Roman" w:cs="Times New Roman"/>
                <w:b/>
                <w:color w:val="auto"/>
                <w:sz w:val="20"/>
                <w:lang w:val="ru-RU" w:eastAsia="ar-SA"/>
              </w:rPr>
            </w:pPr>
            <w:r w:rsidRPr="0095788B">
              <w:rPr>
                <w:rFonts w:ascii="Times New Roman" w:eastAsia="Calibri" w:hAnsi="Times New Roman" w:cs="Times New Roman"/>
                <w:b/>
                <w:color w:val="auto"/>
                <w:sz w:val="20"/>
                <w:lang w:val="ru-RU" w:eastAsia="en-US"/>
              </w:rPr>
              <w:t>Рассмотрено</w:t>
            </w:r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</w:pP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 xml:space="preserve">на заседании МО </w:t>
            </w:r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</w:pP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 xml:space="preserve">учителей </w:t>
            </w:r>
            <w:proofErr w:type="gramStart"/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-п</w:t>
            </w:r>
            <w:proofErr w:type="gramEnd"/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 xml:space="preserve">редметников </w:t>
            </w:r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</w:pP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 xml:space="preserve">Протокол </w:t>
            </w:r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rPr>
                <w:rFonts w:ascii="Times New Roman" w:eastAsia="Calibri" w:hAnsi="Times New Roman" w:cs="Times New Roman"/>
                <w:color w:val="auto"/>
                <w:sz w:val="20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от «18 » июня 2022</w:t>
            </w: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 xml:space="preserve"> г .№ 5</w:t>
            </w:r>
          </w:p>
        </w:tc>
        <w:tc>
          <w:tcPr>
            <w:tcW w:w="34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="Times New Roman" w:eastAsia="Calibri" w:hAnsi="Times New Roman" w:cs="Times New Roman"/>
                <w:b/>
                <w:color w:val="auto"/>
                <w:sz w:val="20"/>
                <w:lang w:val="ru-RU" w:eastAsia="ar-SA"/>
              </w:rPr>
            </w:pPr>
            <w:r w:rsidRPr="0095788B">
              <w:rPr>
                <w:rFonts w:ascii="Times New Roman" w:eastAsia="Calibri" w:hAnsi="Times New Roman" w:cs="Times New Roman"/>
                <w:b/>
                <w:color w:val="auto"/>
                <w:sz w:val="20"/>
                <w:lang w:val="ru-RU" w:eastAsia="en-US"/>
              </w:rPr>
              <w:t>Согласована</w:t>
            </w:r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eastAsia="Calibri" w:hAnsi="Times New Roman" w:cs="Times New Roman"/>
                <w:sz w:val="20"/>
                <w:lang w:val="ru-RU" w:eastAsia="en-US"/>
              </w:rPr>
            </w:pP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Заместитель директора МБОУ «</w:t>
            </w:r>
            <w:proofErr w:type="spellStart"/>
            <w:r w:rsidRPr="0095788B">
              <w:rPr>
                <w:rFonts w:ascii="Times New Roman" w:eastAsia="Calibri" w:hAnsi="Times New Roman" w:cs="Times New Roman"/>
                <w:sz w:val="20"/>
                <w:lang w:val="ru-RU" w:eastAsia="en-US"/>
              </w:rPr>
              <w:t>Айдарская</w:t>
            </w:r>
            <w:proofErr w:type="spellEnd"/>
            <w:r w:rsidRPr="0095788B">
              <w:rPr>
                <w:rFonts w:ascii="Times New Roman" w:eastAsia="Calibri" w:hAnsi="Times New Roman" w:cs="Times New Roman"/>
                <w:sz w:val="20"/>
                <w:lang w:val="ru-RU" w:eastAsia="en-US"/>
              </w:rPr>
              <w:t xml:space="preserve"> средняя общеобразовательная школа</w:t>
            </w:r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eastAsia="Calibri" w:hAnsi="Times New Roman" w:cs="Times New Roman"/>
                <w:sz w:val="20"/>
                <w:lang w:val="ru-RU" w:eastAsia="en-US"/>
              </w:rPr>
            </w:pPr>
            <w:r w:rsidRPr="0095788B">
              <w:rPr>
                <w:rFonts w:ascii="Times New Roman" w:eastAsia="Calibri" w:hAnsi="Times New Roman" w:cs="Times New Roman"/>
                <w:lang w:val="ru-RU" w:eastAsia="en-US"/>
              </w:rPr>
              <w:t> </w:t>
            </w:r>
            <w:r w:rsidRPr="0095788B">
              <w:rPr>
                <w:rFonts w:ascii="Times New Roman" w:eastAsia="Calibri" w:hAnsi="Times New Roman" w:cs="Times New Roman"/>
                <w:sz w:val="20"/>
                <w:lang w:val="ru-RU" w:eastAsia="en-US"/>
              </w:rPr>
              <w:t xml:space="preserve">им. Б. Г. </w:t>
            </w:r>
            <w:proofErr w:type="spellStart"/>
            <w:r w:rsidRPr="0095788B">
              <w:rPr>
                <w:rFonts w:ascii="Times New Roman" w:eastAsia="Calibri" w:hAnsi="Times New Roman" w:cs="Times New Roman"/>
                <w:sz w:val="20"/>
                <w:lang w:val="ru-RU" w:eastAsia="en-US"/>
              </w:rPr>
              <w:t>Кандыбина</w:t>
            </w:r>
            <w:proofErr w:type="spellEnd"/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</w:pP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_</w:t>
            </w:r>
            <w:r w:rsidRPr="0095788B">
              <w:rPr>
                <w:rFonts w:ascii="Times New Roman" w:eastAsia="Calibri" w:hAnsi="Times New Roman" w:cs="Times New Roman"/>
                <w:noProof/>
                <w:color w:val="auto"/>
                <w:sz w:val="20"/>
                <w:lang w:val="ru-RU"/>
              </w:rPr>
              <w:drawing>
                <wp:inline distT="0" distB="0" distL="0" distR="0" wp14:anchorId="27F4802C" wp14:editId="69E5E083">
                  <wp:extent cx="676275" cy="295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 xml:space="preserve">_/ Брежнева Е. В. </w:t>
            </w:r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rPr>
                <w:rFonts w:ascii="Times New Roman" w:eastAsia="Calibri" w:hAnsi="Times New Roman" w:cs="Times New Roman"/>
                <w:color w:val="auto"/>
                <w:sz w:val="20"/>
                <w:lang w:val="ru-RU" w:eastAsia="ar-SA"/>
              </w:rPr>
            </w:pP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«</w:t>
            </w: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u w:val="single"/>
                <w:lang w:val="ru-RU" w:eastAsia="en-US"/>
              </w:rPr>
              <w:t>18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» июня 2022</w:t>
            </w: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 xml:space="preserve"> г.</w:t>
            </w:r>
          </w:p>
        </w:tc>
        <w:tc>
          <w:tcPr>
            <w:tcW w:w="3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="Times New Roman" w:eastAsia="Calibri" w:hAnsi="Times New Roman" w:cs="Times New Roman"/>
                <w:b/>
                <w:color w:val="auto"/>
                <w:sz w:val="20"/>
                <w:lang w:val="ru-RU" w:eastAsia="ar-SA"/>
              </w:rPr>
            </w:pPr>
            <w:r w:rsidRPr="0095788B">
              <w:rPr>
                <w:rFonts w:ascii="Times New Roman" w:eastAsia="Calibri" w:hAnsi="Times New Roman" w:cs="Times New Roman"/>
                <w:b/>
                <w:color w:val="auto"/>
                <w:sz w:val="20"/>
                <w:lang w:val="ru-RU" w:eastAsia="en-US"/>
              </w:rPr>
              <w:t>Утверждена</w:t>
            </w:r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eastAsia="Calibri" w:hAnsi="Times New Roman" w:cs="Times New Roman"/>
                <w:sz w:val="20"/>
                <w:lang w:val="ru-RU" w:eastAsia="en-US"/>
              </w:rPr>
            </w:pP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Приказ по МБОУ «</w:t>
            </w:r>
            <w:proofErr w:type="spellStart"/>
            <w:r w:rsidRPr="0095788B">
              <w:rPr>
                <w:rFonts w:ascii="Times New Roman" w:eastAsia="Calibri" w:hAnsi="Times New Roman" w:cs="Times New Roman"/>
                <w:sz w:val="20"/>
                <w:lang w:val="ru-RU" w:eastAsia="en-US"/>
              </w:rPr>
              <w:t>Айдарская</w:t>
            </w:r>
            <w:proofErr w:type="spellEnd"/>
            <w:r w:rsidRPr="0095788B">
              <w:rPr>
                <w:rFonts w:ascii="Times New Roman" w:eastAsia="Calibri" w:hAnsi="Times New Roman" w:cs="Times New Roman"/>
                <w:sz w:val="20"/>
                <w:lang w:val="ru-RU" w:eastAsia="en-US"/>
              </w:rPr>
              <w:t xml:space="preserve"> средняя общеобразовательная школа им. Б. Г. </w:t>
            </w:r>
            <w:proofErr w:type="spellStart"/>
            <w:r w:rsidRPr="0095788B">
              <w:rPr>
                <w:rFonts w:ascii="Times New Roman" w:eastAsia="Calibri" w:hAnsi="Times New Roman" w:cs="Times New Roman"/>
                <w:sz w:val="20"/>
                <w:lang w:val="ru-RU" w:eastAsia="en-US"/>
              </w:rPr>
              <w:t>Кандыбина</w:t>
            </w:r>
            <w:proofErr w:type="spellEnd"/>
          </w:p>
          <w:p w:rsidR="0095788B" w:rsidRPr="0095788B" w:rsidRDefault="0095788B" w:rsidP="0095788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rPr>
                <w:rFonts w:ascii="Times New Roman" w:eastAsia="Calibri" w:hAnsi="Times New Roman" w:cs="Times New Roman"/>
                <w:color w:val="auto"/>
                <w:sz w:val="20"/>
                <w:lang w:val="ru-RU" w:eastAsia="ar-SA"/>
              </w:rPr>
            </w:pP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от «</w:t>
            </w: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u w:val="single"/>
                <w:lang w:val="ru-RU" w:eastAsia="en-US"/>
              </w:rPr>
              <w:t xml:space="preserve"> 24 августа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>» 2022</w:t>
            </w:r>
            <w:r w:rsidRPr="0095788B">
              <w:rPr>
                <w:rFonts w:ascii="Times New Roman" w:eastAsia="Calibri" w:hAnsi="Times New Roman" w:cs="Times New Roman"/>
                <w:color w:val="auto"/>
                <w:sz w:val="20"/>
                <w:lang w:val="ru-RU" w:eastAsia="en-US"/>
              </w:rPr>
              <w:t xml:space="preserve"> г. №  278</w:t>
            </w:r>
          </w:p>
        </w:tc>
      </w:tr>
    </w:tbl>
    <w:p w:rsidR="0095788B" w:rsidRPr="0095788B" w:rsidRDefault="0095788B" w:rsidP="0095788B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ru-RU" w:eastAsia="ar-SA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spacing w:line="27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</w:pPr>
      <w:r w:rsidRPr="0095788B"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>Рабочая программа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</w:pPr>
      <w:r w:rsidRPr="0095788B"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 xml:space="preserve">по элективному курсу </w:t>
      </w:r>
    </w:p>
    <w:p w:rsidR="0095788B" w:rsidRDefault="0095788B" w:rsidP="0095788B">
      <w:pPr>
        <w:jc w:val="center"/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</w:pPr>
      <w:r w:rsidRPr="0095788B"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>«</w:t>
      </w:r>
      <w:r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>Шаг в медицину</w:t>
      </w:r>
      <w:r w:rsidRPr="0095788B"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>»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>уровня среднего образования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</w:pPr>
      <w:r w:rsidRPr="0095788B"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>для 10-11 класса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</w:pPr>
      <w:r w:rsidRPr="0095788B"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>Базовый уровень.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</w:pPr>
      <w:r w:rsidRPr="0095788B">
        <w:rPr>
          <w:rFonts w:ascii="Times New Roman" w:eastAsia="Calibri" w:hAnsi="Times New Roman" w:cs="Times New Roman"/>
          <w:b/>
          <w:color w:val="auto"/>
          <w:sz w:val="32"/>
          <w:lang w:val="ru-RU" w:eastAsia="en-US"/>
        </w:rPr>
        <w:t>Срок реализации 2 года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lang w:val="ru-RU" w:eastAsia="en-US"/>
        </w:rPr>
        <w:t> 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95788B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Айдар</w:t>
      </w:r>
    </w:p>
    <w:p w:rsidR="0095788B" w:rsidRPr="0095788B" w:rsidRDefault="0095788B" w:rsidP="0095788B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2022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203" w:line="240" w:lineRule="auto"/>
        <w:ind w:firstLine="0"/>
        <w:jc w:val="center"/>
        <w:rPr>
          <w:b/>
          <w:sz w:val="28"/>
          <w:szCs w:val="28"/>
        </w:rPr>
      </w:pPr>
      <w:r w:rsidRPr="0095788B">
        <w:rPr>
          <w:b/>
          <w:sz w:val="28"/>
          <w:szCs w:val="28"/>
        </w:rPr>
        <w:lastRenderedPageBreak/>
        <w:t>Пояснительная записка</w:t>
      </w:r>
      <w:bookmarkEnd w:id="0"/>
    </w:p>
    <w:p w:rsidR="0095788B" w:rsidRPr="0095788B" w:rsidRDefault="0095788B" w:rsidP="0095788B">
      <w:pPr>
        <w:pStyle w:val="3"/>
        <w:shd w:val="clear" w:color="auto" w:fill="auto"/>
        <w:spacing w:before="0" w:after="116" w:line="240" w:lineRule="auto"/>
        <w:ind w:left="20"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Рабочая программа элективного курса «Шаг в медицину» для 10-11 классов разработана с учётом требований и положений, изложенных в следующих документах:</w:t>
      </w:r>
    </w:p>
    <w:p w:rsidR="0095788B" w:rsidRPr="0095788B" w:rsidRDefault="0095788B" w:rsidP="0095788B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300" w:right="20" w:hanging="28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Закон Российской Федерации от 29.12 2012 № 273-ФЗ «Об образовании в Российской Федерации»;</w:t>
      </w:r>
    </w:p>
    <w:p w:rsidR="0095788B" w:rsidRPr="0095788B" w:rsidRDefault="0095788B" w:rsidP="0095788B">
      <w:pPr>
        <w:pStyle w:val="3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left="300" w:right="20" w:hanging="28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приказ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5788B" w:rsidRPr="0095788B" w:rsidRDefault="0095788B" w:rsidP="0095788B">
      <w:pPr>
        <w:pStyle w:val="3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left="300" w:right="20" w:hanging="28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приказ Министерства образования и науки РФ от 31 декабря 2015 года № 1578 «О внесении изменений в ФГОС среднего общего образования, утвержденный приказом Министерства образования и науки РФ от 17.05.2012 г. № 413»;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300" w:right="20" w:hanging="28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^ постановление Главного государственного санитарного врача от 28.09.2020 г.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5788B" w:rsidRPr="0095788B" w:rsidRDefault="0095788B" w:rsidP="0095788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155" w:line="240" w:lineRule="auto"/>
        <w:ind w:left="300" w:hanging="28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Айдарская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им.Б.Г.Кандыбина</w:t>
      </w:r>
      <w:proofErr w:type="spellEnd"/>
      <w:r>
        <w:rPr>
          <w:sz w:val="28"/>
          <w:szCs w:val="28"/>
        </w:rPr>
        <w:t>»</w:t>
      </w:r>
      <w:r w:rsidRPr="0095788B">
        <w:rPr>
          <w:sz w:val="28"/>
          <w:szCs w:val="28"/>
        </w:rPr>
        <w:t>.</w:t>
      </w:r>
    </w:p>
    <w:p w:rsidR="0095788B" w:rsidRPr="0095788B" w:rsidRDefault="0095788B" w:rsidP="0095788B">
      <w:pPr>
        <w:pStyle w:val="20"/>
        <w:shd w:val="clear" w:color="auto" w:fill="auto"/>
        <w:spacing w:after="23" w:line="240" w:lineRule="auto"/>
        <w:ind w:left="300"/>
        <w:jc w:val="both"/>
        <w:rPr>
          <w:sz w:val="28"/>
          <w:szCs w:val="28"/>
        </w:rPr>
      </w:pPr>
      <w:r w:rsidRPr="0095788B">
        <w:rPr>
          <w:rStyle w:val="23"/>
          <w:sz w:val="28"/>
          <w:szCs w:val="28"/>
        </w:rPr>
        <w:t>Направленность программы</w:t>
      </w:r>
      <w:r w:rsidRPr="0095788B">
        <w:rPr>
          <w:sz w:val="28"/>
          <w:szCs w:val="28"/>
        </w:rPr>
        <w:t xml:space="preserve"> «Шаг в медицину»</w:t>
      </w:r>
      <w:r w:rsidRPr="0095788B">
        <w:rPr>
          <w:rStyle w:val="23"/>
          <w:sz w:val="28"/>
          <w:szCs w:val="28"/>
        </w:rPr>
        <w:t xml:space="preserve"> -</w:t>
      </w:r>
      <w:r w:rsidRPr="0095788B">
        <w:rPr>
          <w:sz w:val="28"/>
          <w:szCs w:val="28"/>
        </w:rPr>
        <w:t xml:space="preserve"> естественно - научная.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54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 xml:space="preserve">В настоящее время программы естественно - научной направленности востребованы родительским и детским сообществом, что связано в первую очередь с </w:t>
      </w:r>
      <w:proofErr w:type="spellStart"/>
      <w:r w:rsidRPr="0095788B">
        <w:rPr>
          <w:sz w:val="28"/>
          <w:szCs w:val="28"/>
        </w:rPr>
        <w:t>профориентационным</w:t>
      </w:r>
      <w:proofErr w:type="spellEnd"/>
      <w:r w:rsidRPr="0095788B">
        <w:rPr>
          <w:sz w:val="28"/>
          <w:szCs w:val="28"/>
        </w:rPr>
        <w:t xml:space="preserve"> выбором обучающихся, их интересом к стремительно развивающимся и перспективным отраслям науки.</w:t>
      </w:r>
    </w:p>
    <w:p w:rsidR="0095788B" w:rsidRPr="0095788B" w:rsidRDefault="0095788B" w:rsidP="0095788B">
      <w:pPr>
        <w:pStyle w:val="3"/>
        <w:shd w:val="clear" w:color="auto" w:fill="auto"/>
        <w:spacing w:before="0" w:after="124" w:line="240" w:lineRule="auto"/>
        <w:ind w:left="20" w:right="54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 xml:space="preserve">Программа «Шаг в медицину» создана для обучающихся классов проекта «Медицинский класс в московской школе», в основу положена программа ранней профессиональной ориентации и профильной медицинской подготовки «Шаг в медицину». Составители программы: Мещерякова М.А., Шубина Л.Б., Грибков Д.М., Нестерова Е.В., Борисенко Е.В., </w:t>
      </w:r>
      <w:proofErr w:type="spellStart"/>
      <w:r w:rsidRPr="0095788B">
        <w:rPr>
          <w:sz w:val="28"/>
          <w:szCs w:val="28"/>
        </w:rPr>
        <w:t>Хациева</w:t>
      </w:r>
      <w:proofErr w:type="spellEnd"/>
      <w:r w:rsidRPr="0095788B">
        <w:rPr>
          <w:sz w:val="28"/>
          <w:szCs w:val="28"/>
        </w:rPr>
        <w:t xml:space="preserve"> Т.В., Тинт Т.З., Белоусова В.В., Леонтьев А.В., Давидов Д.Р., преподаватели Центра непрерывного профессионального образования ГБОУ ВПО Первый МГМУ им. И М. Сеченова.</w:t>
      </w:r>
    </w:p>
    <w:p w:rsidR="0095788B" w:rsidRDefault="0095788B" w:rsidP="0095788B">
      <w:pPr>
        <w:pStyle w:val="3"/>
        <w:shd w:val="clear" w:color="auto" w:fill="auto"/>
        <w:spacing w:before="0" w:after="331" w:line="240" w:lineRule="auto"/>
        <w:ind w:left="20" w:right="146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Реализация программы курса по выбору рассчитана на 68 часов, 1 час в неделю, 10 - 11 классы - 34 часа в год.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lastRenderedPageBreak/>
        <w:t>5. Физическое воспитание, формирование культуры здоровья и эмоционального благополучия;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95788B" w:rsidRDefault="0095788B" w:rsidP="0095788B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95788B" w:rsidRPr="0095788B" w:rsidRDefault="0095788B" w:rsidP="0095788B">
      <w:pPr>
        <w:pStyle w:val="3"/>
        <w:shd w:val="clear" w:color="auto" w:fill="auto"/>
        <w:spacing w:before="0" w:after="331" w:line="240" w:lineRule="auto"/>
        <w:ind w:left="20" w:right="1460" w:firstLine="0"/>
        <w:jc w:val="both"/>
        <w:rPr>
          <w:sz w:val="28"/>
          <w:szCs w:val="28"/>
        </w:rPr>
      </w:pP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19" w:line="240" w:lineRule="auto"/>
        <w:ind w:left="20" w:firstLine="0"/>
        <w:jc w:val="both"/>
        <w:rPr>
          <w:sz w:val="28"/>
          <w:szCs w:val="28"/>
        </w:rPr>
      </w:pPr>
      <w:bookmarkStart w:id="1" w:name="bookmark6"/>
      <w:r w:rsidRPr="0095788B">
        <w:rPr>
          <w:sz w:val="28"/>
          <w:szCs w:val="28"/>
        </w:rPr>
        <w:t>Цель программы</w:t>
      </w:r>
      <w:bookmarkEnd w:id="1"/>
    </w:p>
    <w:p w:rsidR="0095788B" w:rsidRPr="0095788B" w:rsidRDefault="0095788B" w:rsidP="0095788B">
      <w:pPr>
        <w:pStyle w:val="3"/>
        <w:shd w:val="clear" w:color="auto" w:fill="auto"/>
        <w:spacing w:before="0" w:after="399" w:line="240" w:lineRule="auto"/>
        <w:ind w:left="20"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Цель программы - формирование медицинской грамотности обучающихся, повышение качества биологического образования на основе применения современных информационн</w:t>
      </w:r>
      <w:proofErr w:type="gramStart"/>
      <w:r w:rsidRPr="0095788B">
        <w:rPr>
          <w:sz w:val="28"/>
          <w:szCs w:val="28"/>
        </w:rPr>
        <w:t>о-</w:t>
      </w:r>
      <w:proofErr w:type="gramEnd"/>
      <w:r w:rsidRPr="0095788B">
        <w:rPr>
          <w:sz w:val="28"/>
          <w:szCs w:val="28"/>
        </w:rPr>
        <w:t xml:space="preserve"> коммуникационных технологий; социализация обучающихся через профессиональную </w:t>
      </w:r>
      <w:proofErr w:type="spellStart"/>
      <w:r w:rsidRPr="0095788B">
        <w:rPr>
          <w:sz w:val="28"/>
          <w:szCs w:val="28"/>
        </w:rPr>
        <w:t>самоориентацию</w:t>
      </w:r>
      <w:proofErr w:type="spellEnd"/>
      <w:r w:rsidRPr="0095788B">
        <w:rPr>
          <w:sz w:val="28"/>
          <w:szCs w:val="28"/>
        </w:rPr>
        <w:t>; потребность в здоровом образе жизни.</w:t>
      </w:r>
    </w:p>
    <w:p w:rsidR="0095788B" w:rsidRDefault="0095788B" w:rsidP="0095788B">
      <w:pPr>
        <w:pStyle w:val="22"/>
        <w:keepNext/>
        <w:keepLines/>
        <w:shd w:val="clear" w:color="auto" w:fill="auto"/>
        <w:spacing w:after="0" w:line="240" w:lineRule="auto"/>
        <w:ind w:left="20" w:right="1920" w:firstLine="1980"/>
        <w:jc w:val="both"/>
        <w:rPr>
          <w:rStyle w:val="24"/>
          <w:rFonts w:eastAsia="Arial Unicode MS"/>
          <w:sz w:val="28"/>
          <w:szCs w:val="28"/>
        </w:rPr>
      </w:pPr>
      <w:bookmarkStart w:id="2" w:name="bookmark14"/>
      <w:r w:rsidRPr="0095788B">
        <w:rPr>
          <w:rStyle w:val="24"/>
          <w:rFonts w:eastAsia="Arial Unicode MS"/>
          <w:sz w:val="28"/>
          <w:szCs w:val="28"/>
        </w:rPr>
        <w:t xml:space="preserve">Продолжительность образовательного процесса - 2 года. 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0" w:line="240" w:lineRule="auto"/>
        <w:ind w:left="20" w:right="1920" w:firstLine="198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Формы организации образовательной деятельности и режим занятий</w:t>
      </w:r>
      <w:bookmarkEnd w:id="2"/>
    </w:p>
    <w:p w:rsidR="0095788B" w:rsidRPr="0095788B" w:rsidRDefault="0095788B" w:rsidP="0095788B">
      <w:pPr>
        <w:pStyle w:val="3"/>
        <w:shd w:val="clear" w:color="auto" w:fill="auto"/>
        <w:spacing w:before="0" w:after="45" w:line="240" w:lineRule="auto"/>
        <w:ind w:left="20" w:right="8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Форма обучения - групповая. Режим занятий: 1 раз в неделю по 1 часу (время занятий включает организационные моменты, динамические паузы, проветривание помещения, короткие перерывы).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0" w:line="240" w:lineRule="auto"/>
        <w:ind w:left="20" w:right="3260" w:firstLine="0"/>
        <w:jc w:val="both"/>
        <w:rPr>
          <w:sz w:val="28"/>
          <w:szCs w:val="28"/>
        </w:rPr>
      </w:pPr>
      <w:bookmarkStart w:id="3" w:name="bookmark15"/>
      <w:r w:rsidRPr="0095788B">
        <w:rPr>
          <w:sz w:val="28"/>
          <w:szCs w:val="28"/>
        </w:rPr>
        <w:t>2. Сод</w:t>
      </w:r>
      <w:r>
        <w:rPr>
          <w:sz w:val="28"/>
          <w:szCs w:val="28"/>
        </w:rPr>
        <w:t xml:space="preserve">ержание курса по выбору Система </w:t>
      </w:r>
      <w:r w:rsidRPr="0095788B">
        <w:rPr>
          <w:sz w:val="28"/>
          <w:szCs w:val="28"/>
        </w:rPr>
        <w:t>здравоохранения РФ</w:t>
      </w:r>
      <w:bookmarkEnd w:id="3"/>
    </w:p>
    <w:p w:rsidR="0095788B" w:rsidRPr="0095788B" w:rsidRDefault="0095788B" w:rsidP="0095788B">
      <w:pPr>
        <w:pStyle w:val="3"/>
        <w:shd w:val="clear" w:color="auto" w:fill="auto"/>
        <w:spacing w:before="0" w:after="360" w:line="240" w:lineRule="auto"/>
        <w:ind w:left="20"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Медицинские организации. Медицинская помощь. Виды медицинской помощи. Направления по оказанию медицинской помощи населению. Этапы оказания медицинской помощи. Медицинская помощь и медицинские услуги. Медицинская терминология. Уровни медицинского образования. Медицинский персонал. Понятие о медицинском уходе.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bookmarkStart w:id="4" w:name="bookmark16"/>
      <w:r w:rsidRPr="0095788B">
        <w:rPr>
          <w:sz w:val="28"/>
          <w:szCs w:val="28"/>
        </w:rPr>
        <w:t>Санитарно-эпидемиологический режим в медицинских организациях</w:t>
      </w:r>
      <w:bookmarkEnd w:id="4"/>
    </w:p>
    <w:p w:rsidR="0095788B" w:rsidRPr="0095788B" w:rsidRDefault="0095788B" w:rsidP="0095788B">
      <w:pPr>
        <w:pStyle w:val="3"/>
        <w:shd w:val="clear" w:color="auto" w:fill="auto"/>
        <w:spacing w:before="0" w:after="395" w:line="240" w:lineRule="auto"/>
        <w:ind w:left="20"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Методы асептики и антисептики. Основные правила асептики и антисептики. Виды и методы дезинфекции. Методы и этапы стерилизации медицинских приборов и оборудования. Правила безопасной работы с пациентом. Особенности больничной среды. Внутрибольничные инфекции и их профилактика. Индивидуальная защита медицинских работников.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83" w:line="240" w:lineRule="auto"/>
        <w:ind w:left="20" w:firstLine="0"/>
        <w:jc w:val="both"/>
        <w:rPr>
          <w:sz w:val="28"/>
          <w:szCs w:val="28"/>
        </w:rPr>
      </w:pPr>
      <w:bookmarkStart w:id="5" w:name="bookmark17"/>
      <w:r w:rsidRPr="0095788B">
        <w:rPr>
          <w:sz w:val="28"/>
          <w:szCs w:val="28"/>
        </w:rPr>
        <w:t>Основы кардиологии</w:t>
      </w:r>
      <w:bookmarkEnd w:id="5"/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</w:rPr>
      </w:pPr>
      <w:proofErr w:type="gramStart"/>
      <w:r w:rsidRPr="0095788B">
        <w:rPr>
          <w:sz w:val="28"/>
          <w:szCs w:val="28"/>
        </w:rPr>
        <w:t>Сердечно-сосудистая</w:t>
      </w:r>
      <w:proofErr w:type="gramEnd"/>
      <w:r w:rsidRPr="0095788B">
        <w:rPr>
          <w:sz w:val="28"/>
          <w:szCs w:val="28"/>
        </w:rPr>
        <w:t xml:space="preserve"> система. Строение и работа сердца. Основы сердечной деятельности. Методы изучения работы сердца. Аускультация сердечных тонов в норме и патологии. Частота сердечных сокращений. Определение и измерение пульса. Факторы нарушения работы сердца. Аритмия. Сердечный </w:t>
      </w:r>
      <w:r w:rsidRPr="0095788B">
        <w:rPr>
          <w:sz w:val="28"/>
          <w:szCs w:val="28"/>
        </w:rPr>
        <w:lastRenderedPageBreak/>
        <w:t>приступ и нарушение ритма. Кровеносные сосуды. Микроциркуляторное русло.</w:t>
      </w:r>
    </w:p>
    <w:p w:rsidR="0095788B" w:rsidRPr="0095788B" w:rsidRDefault="0095788B" w:rsidP="0095788B">
      <w:pPr>
        <w:pStyle w:val="3"/>
        <w:shd w:val="clear" w:color="auto" w:fill="auto"/>
        <w:spacing w:before="0" w:after="395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Артериальное давление: норма и патология. Правила измерения артериального давления. Виды и особенности тонометров. Особенности артериального давления у детей. Артериальные гипотензии. Обморок. Артериальные гипертензии. Инсульт.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79" w:line="240" w:lineRule="auto"/>
        <w:ind w:firstLine="0"/>
        <w:jc w:val="both"/>
        <w:rPr>
          <w:sz w:val="28"/>
          <w:szCs w:val="28"/>
        </w:rPr>
      </w:pPr>
      <w:bookmarkStart w:id="6" w:name="bookmark18"/>
      <w:r w:rsidRPr="0095788B">
        <w:rPr>
          <w:sz w:val="28"/>
          <w:szCs w:val="28"/>
        </w:rPr>
        <w:t>Органы дыхательной системы</w:t>
      </w:r>
      <w:bookmarkEnd w:id="6"/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Особенности строения органов дыхательной системы. Физиология дыхания.</w:t>
      </w:r>
    </w:p>
    <w:p w:rsidR="0095788B" w:rsidRPr="0095788B" w:rsidRDefault="0095788B" w:rsidP="0095788B">
      <w:pPr>
        <w:pStyle w:val="3"/>
        <w:shd w:val="clear" w:color="auto" w:fill="auto"/>
        <w:spacing w:before="0" w:after="399" w:line="240" w:lineRule="auto"/>
        <w:ind w:right="20" w:firstLine="100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 xml:space="preserve">Дыхательный акт и вентиляция лёгких. Спирометрия. Газообмен в лёгких и тканях. </w:t>
      </w:r>
      <w:proofErr w:type="spellStart"/>
      <w:r w:rsidRPr="0095788B">
        <w:rPr>
          <w:sz w:val="28"/>
          <w:szCs w:val="28"/>
        </w:rPr>
        <w:t>Пульсоксиметрия</w:t>
      </w:r>
      <w:proofErr w:type="spellEnd"/>
      <w:r w:rsidRPr="0095788B">
        <w:rPr>
          <w:sz w:val="28"/>
          <w:szCs w:val="28"/>
        </w:rPr>
        <w:t>. Нарушения функций и регуляции дыхания, механизмы их компенсации. Аллергия. Этиология аллергических заболеваний, классификация аллергенов.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83" w:line="240" w:lineRule="auto"/>
        <w:ind w:firstLine="0"/>
        <w:jc w:val="both"/>
        <w:rPr>
          <w:sz w:val="28"/>
          <w:szCs w:val="28"/>
        </w:rPr>
      </w:pPr>
      <w:bookmarkStart w:id="7" w:name="bookmark19"/>
      <w:r w:rsidRPr="0095788B">
        <w:rPr>
          <w:sz w:val="28"/>
          <w:szCs w:val="28"/>
        </w:rPr>
        <w:t>Пути введения лекарственных средств</w:t>
      </w:r>
      <w:bookmarkEnd w:id="7"/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right="3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 xml:space="preserve">Пути введения лекарственных средств. Преимущества и недостатки каждого способа. </w:t>
      </w:r>
      <w:proofErr w:type="spellStart"/>
      <w:r w:rsidRPr="0095788B">
        <w:rPr>
          <w:sz w:val="28"/>
          <w:szCs w:val="28"/>
        </w:rPr>
        <w:t>Энтеральные</w:t>
      </w:r>
      <w:proofErr w:type="spellEnd"/>
      <w:r w:rsidRPr="0095788B">
        <w:rPr>
          <w:sz w:val="28"/>
          <w:szCs w:val="28"/>
        </w:rPr>
        <w:t xml:space="preserve"> пути. Правила приёма лекарственных средств. Парентеральные пути введения лекарственных средств. Инъекции.</w:t>
      </w:r>
    </w:p>
    <w:p w:rsidR="0095788B" w:rsidRPr="0095788B" w:rsidRDefault="0095788B" w:rsidP="0095788B">
      <w:pPr>
        <w:pStyle w:val="3"/>
        <w:shd w:val="clear" w:color="auto" w:fill="auto"/>
        <w:spacing w:before="0" w:after="395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 xml:space="preserve">Виды инъекций: </w:t>
      </w:r>
      <w:proofErr w:type="gramStart"/>
      <w:r w:rsidRPr="0095788B">
        <w:rPr>
          <w:sz w:val="28"/>
          <w:szCs w:val="28"/>
        </w:rPr>
        <w:t>внутримышечная</w:t>
      </w:r>
      <w:proofErr w:type="gramEnd"/>
      <w:r w:rsidRPr="0095788B">
        <w:rPr>
          <w:sz w:val="28"/>
          <w:szCs w:val="28"/>
        </w:rPr>
        <w:t xml:space="preserve">, внутрикожная, подкожная, внутривенная. Методики и правила, используемые для проведения инъекций. </w:t>
      </w:r>
      <w:proofErr w:type="spellStart"/>
      <w:r w:rsidRPr="0095788B">
        <w:rPr>
          <w:sz w:val="28"/>
          <w:szCs w:val="28"/>
        </w:rPr>
        <w:t>Постинъекционные</w:t>
      </w:r>
      <w:proofErr w:type="spellEnd"/>
      <w:r w:rsidRPr="0095788B">
        <w:rPr>
          <w:sz w:val="28"/>
          <w:szCs w:val="28"/>
        </w:rPr>
        <w:t xml:space="preserve"> осложнения: их причины и профилактика.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78" w:line="240" w:lineRule="auto"/>
        <w:ind w:firstLine="0"/>
        <w:jc w:val="both"/>
        <w:rPr>
          <w:sz w:val="28"/>
          <w:szCs w:val="28"/>
        </w:rPr>
      </w:pPr>
      <w:bookmarkStart w:id="8" w:name="bookmark20"/>
      <w:r w:rsidRPr="0095788B">
        <w:rPr>
          <w:sz w:val="28"/>
          <w:szCs w:val="28"/>
        </w:rPr>
        <w:t>Основы десмургии</w:t>
      </w:r>
      <w:bookmarkEnd w:id="8"/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Повязки. Виды перевязочного материала. Основные свойства перевязочного материала. Виды повязок по цели наложения. Виды повязок по технике наложения. Понятие о перевязке. Современные средства транспортной иммобилизации.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 xml:space="preserve">Общие правила наложения повязок. Правила </w:t>
      </w:r>
      <w:proofErr w:type="spellStart"/>
      <w:r w:rsidRPr="0095788B">
        <w:rPr>
          <w:sz w:val="28"/>
          <w:szCs w:val="28"/>
        </w:rPr>
        <w:t>бинтования</w:t>
      </w:r>
      <w:proofErr w:type="spellEnd"/>
      <w:r w:rsidRPr="0095788B">
        <w:rPr>
          <w:sz w:val="28"/>
          <w:szCs w:val="28"/>
        </w:rPr>
        <w:t>. Требования к готовой повязке. Используемый материал для наложения повязки. Правила наложения повязок. Показания и техника наложения повязок.</w:t>
      </w:r>
    </w:p>
    <w:p w:rsidR="0095788B" w:rsidRPr="0095788B" w:rsidRDefault="0095788B" w:rsidP="0095788B">
      <w:pPr>
        <w:pStyle w:val="3"/>
        <w:shd w:val="clear" w:color="auto" w:fill="auto"/>
        <w:spacing w:before="0" w:after="395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Повязки на голову. Повязки на верхнюю конечность. Повязки на грудную клетку и живот. Повязки на нижнюю конечность.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83" w:line="240" w:lineRule="auto"/>
        <w:ind w:firstLine="0"/>
        <w:jc w:val="both"/>
        <w:rPr>
          <w:sz w:val="28"/>
          <w:szCs w:val="28"/>
        </w:rPr>
      </w:pPr>
      <w:bookmarkStart w:id="9" w:name="bookmark21"/>
      <w:r w:rsidRPr="0095788B">
        <w:rPr>
          <w:sz w:val="28"/>
          <w:szCs w:val="28"/>
        </w:rPr>
        <w:t>Органы желудочно-кишечного тракта</w:t>
      </w:r>
      <w:bookmarkEnd w:id="9"/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right="306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Особенности строения органов желудочно-кишечного тракта. Нарушения работы органов ЖКТ.</w:t>
      </w:r>
    </w:p>
    <w:p w:rsidR="0095788B" w:rsidRPr="0095788B" w:rsidRDefault="0095788B" w:rsidP="0095788B">
      <w:pPr>
        <w:pStyle w:val="3"/>
        <w:shd w:val="clear" w:color="auto" w:fill="auto"/>
        <w:spacing w:before="0" w:after="395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Очистительные процедуры органов ЖКТ. Проведение очистительной клизмы. Промывание желудка толстым зондом. Методика и этапы проведения очистительных процедур. Показания и противопоказания проведения очистительной клизмы и промывания желудка. Правила асептики и антисептики при проведении очистительных процедур.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83" w:line="240" w:lineRule="auto"/>
        <w:ind w:firstLine="0"/>
        <w:jc w:val="both"/>
        <w:rPr>
          <w:sz w:val="28"/>
          <w:szCs w:val="28"/>
        </w:rPr>
      </w:pPr>
      <w:bookmarkStart w:id="10" w:name="bookmark22"/>
      <w:r w:rsidRPr="0095788B">
        <w:rPr>
          <w:sz w:val="28"/>
          <w:szCs w:val="28"/>
        </w:rPr>
        <w:lastRenderedPageBreak/>
        <w:t>Инфекционные болезни</w:t>
      </w:r>
      <w:bookmarkEnd w:id="10"/>
    </w:p>
    <w:p w:rsidR="0095788B" w:rsidRPr="0095788B" w:rsidRDefault="0095788B" w:rsidP="0095788B">
      <w:pPr>
        <w:pStyle w:val="3"/>
        <w:shd w:val="clear" w:color="auto" w:fill="auto"/>
        <w:spacing w:before="0" w:after="360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Инфекционные болезни: классификация, особенности течения. Основные пути заражения и передачи инфекции. Проявления основных инфекционных болезней. Лечение инфекционных заболеваний. Этиотропное лечение. Патогенетическое лечение. Симптоматическое лечение. Иммунитет. Методы профилактики инфекционных болезней.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11" w:name="bookmark23"/>
      <w:r w:rsidRPr="0095788B">
        <w:rPr>
          <w:sz w:val="28"/>
          <w:szCs w:val="28"/>
        </w:rPr>
        <w:t>Репродуктивное здоровье человека и основы ухода за здоровым новорождённым</w:t>
      </w:r>
      <w:bookmarkEnd w:id="11"/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Половое созревание человека: этапы и особенности каждого этапа. Половые гормоны и их значение. Репродуктивное здоровье человека. Факторы, угрожающие репродуктивному здоровью человека. Основные этапы эмбриогенеза человека. Биомеханизм физиологических родов.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Периоды жизни ребёнка. Особенности ухода за новорождёнными и детьми грудного возраста. Правила пеленания и одежда детей первого года жизни.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83" w:line="240" w:lineRule="auto"/>
        <w:ind w:left="20" w:firstLine="0"/>
        <w:jc w:val="both"/>
        <w:rPr>
          <w:sz w:val="28"/>
          <w:szCs w:val="28"/>
        </w:rPr>
      </w:pPr>
      <w:bookmarkStart w:id="12" w:name="bookmark24"/>
      <w:r w:rsidRPr="0095788B">
        <w:rPr>
          <w:sz w:val="28"/>
          <w:szCs w:val="28"/>
        </w:rPr>
        <w:t>Этика и деонтология медицинского работника</w:t>
      </w:r>
      <w:bookmarkEnd w:id="12"/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Этика и долг современного медицинского работника. Модель взаимоотношений между медицинским работником и пациентом. Внешний вид медицинского работника. Правило конфиденциальности по отношению к пациенту. Юридические аспекты взаимоотношений между медицинским работником и пациентом.</w:t>
      </w:r>
    </w:p>
    <w:p w:rsidR="0095788B" w:rsidRPr="0095788B" w:rsidRDefault="0095788B" w:rsidP="0095788B">
      <w:pPr>
        <w:pStyle w:val="3"/>
        <w:shd w:val="clear" w:color="auto" w:fill="auto"/>
        <w:spacing w:before="0" w:after="395" w:line="240" w:lineRule="auto"/>
        <w:ind w:left="20"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Современная медицинская помощь. Правила общения с пациентом. План опроса и обследования пациента. Этапы научной организации ухода за пациентом. Классификация проблем пациента и способов их выявления. Основные виды медицинской документации. Модели организации медицинской помощи.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73" w:line="240" w:lineRule="auto"/>
        <w:ind w:left="20" w:firstLine="0"/>
        <w:jc w:val="both"/>
        <w:rPr>
          <w:sz w:val="28"/>
          <w:szCs w:val="28"/>
        </w:rPr>
      </w:pPr>
      <w:bookmarkStart w:id="13" w:name="bookmark25"/>
      <w:r w:rsidRPr="0095788B">
        <w:rPr>
          <w:sz w:val="28"/>
          <w:szCs w:val="28"/>
        </w:rPr>
        <w:t>Основы ухода за тяжелобольным</w:t>
      </w:r>
      <w:bookmarkEnd w:id="13"/>
    </w:p>
    <w:p w:rsidR="0095788B" w:rsidRPr="0095788B" w:rsidRDefault="0095788B" w:rsidP="0095788B">
      <w:pPr>
        <w:pStyle w:val="3"/>
        <w:shd w:val="clear" w:color="auto" w:fill="auto"/>
        <w:spacing w:before="0" w:after="395" w:line="240" w:lineRule="auto"/>
        <w:ind w:left="20"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Терморегуляция человека: минимальная и максимальная температуры тела. Измерение температуры. Лихорадка и её виды. Гипертермия: причины возникновения. Температурный лист. Пролежни и причины их возникновения.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83" w:line="240" w:lineRule="auto"/>
        <w:ind w:left="20" w:firstLine="0"/>
        <w:jc w:val="both"/>
        <w:rPr>
          <w:sz w:val="28"/>
          <w:szCs w:val="28"/>
        </w:rPr>
      </w:pPr>
      <w:bookmarkStart w:id="14" w:name="bookmark26"/>
      <w:r w:rsidRPr="0095788B">
        <w:rPr>
          <w:sz w:val="28"/>
          <w:szCs w:val="28"/>
        </w:rPr>
        <w:t>Основы здорового образа жизни</w:t>
      </w:r>
      <w:bookmarkEnd w:id="14"/>
    </w:p>
    <w:p w:rsidR="0095788B" w:rsidRPr="0095788B" w:rsidRDefault="0095788B" w:rsidP="0095788B">
      <w:pPr>
        <w:pStyle w:val="3"/>
        <w:shd w:val="clear" w:color="auto" w:fill="auto"/>
        <w:spacing w:before="0" w:after="215" w:line="240" w:lineRule="auto"/>
        <w:ind w:left="20" w:righ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Понятия «здоровье», «гигиена», «санитария». Принципы здорового образа жизни. Правила рационального режима дня и питания. Анорексия. Ожирение. Оздоровительная физкультура. Антропометрия. Биологический возраст человека. Функциональные резервы организма человека.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76" w:line="240" w:lineRule="auto"/>
        <w:ind w:left="440" w:firstLine="0"/>
        <w:jc w:val="both"/>
        <w:rPr>
          <w:sz w:val="28"/>
          <w:szCs w:val="28"/>
        </w:rPr>
      </w:pPr>
      <w:bookmarkStart w:id="15" w:name="bookmark27"/>
      <w:r w:rsidRPr="0095788B">
        <w:rPr>
          <w:sz w:val="28"/>
          <w:szCs w:val="28"/>
        </w:rPr>
        <w:t>Список лабораторных и практических работ</w:t>
      </w:r>
      <w:bookmarkEnd w:id="15"/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14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Подсчёт ударов пульса в покое и при физической нагрузке.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47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Метод регистрации электрической активности сердца.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47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Измерение кровяного давления.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57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lastRenderedPageBreak/>
        <w:t xml:space="preserve">Функциональные пробы </w:t>
      </w:r>
      <w:proofErr w:type="gramStart"/>
      <w:r w:rsidRPr="0095788B">
        <w:rPr>
          <w:sz w:val="28"/>
          <w:szCs w:val="28"/>
        </w:rPr>
        <w:t>сердечно-сосудистой</w:t>
      </w:r>
      <w:proofErr w:type="gramEnd"/>
      <w:r w:rsidRPr="0095788B">
        <w:rPr>
          <w:sz w:val="28"/>
          <w:szCs w:val="28"/>
        </w:rPr>
        <w:t xml:space="preserve"> системы.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37"/>
        </w:tabs>
        <w:spacing w:before="0" w:line="240" w:lineRule="auto"/>
        <w:ind w:left="440" w:right="50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Определение минутного объема кровообращения косвенным методом в покое и после физической нагрузки.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18"/>
        </w:tabs>
        <w:spacing w:before="0" w:line="240" w:lineRule="auto"/>
        <w:ind w:left="440" w:right="90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Расчёт периферического сосудистого сопротивления в покое и после физической нагрузки.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38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Измерение жизненной ёмкости лёгких.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42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Определение насыщенности крови кислородом.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47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Техника инъекций (внутрикожных, подкожных, внутримышечных, внутривенных).</w:t>
      </w:r>
    </w:p>
    <w:p w:rsid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23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 xml:space="preserve">Техника наложения повязок. </w:t>
      </w:r>
    </w:p>
    <w:p w:rsidR="0095788B" w:rsidRPr="0095788B" w:rsidRDefault="0095788B" w:rsidP="0095788B">
      <w:pPr>
        <w:pStyle w:val="3"/>
        <w:numPr>
          <w:ilvl w:val="6"/>
          <w:numId w:val="1"/>
        </w:numPr>
        <w:shd w:val="clear" w:color="auto" w:fill="auto"/>
        <w:tabs>
          <w:tab w:val="left" w:pos="423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Промывание желудка толстым зондом.</w:t>
      </w:r>
    </w:p>
    <w:p w:rsidR="0095788B" w:rsidRPr="0095788B" w:rsidRDefault="0095788B" w:rsidP="0095788B">
      <w:pPr>
        <w:pStyle w:val="3"/>
        <w:numPr>
          <w:ilvl w:val="7"/>
          <w:numId w:val="1"/>
        </w:numPr>
        <w:shd w:val="clear" w:color="auto" w:fill="auto"/>
        <w:tabs>
          <w:tab w:val="left" w:pos="447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Пеленание новорождённых.</w:t>
      </w:r>
    </w:p>
    <w:p w:rsidR="0095788B" w:rsidRPr="0095788B" w:rsidRDefault="0095788B" w:rsidP="0095788B">
      <w:pPr>
        <w:pStyle w:val="3"/>
        <w:numPr>
          <w:ilvl w:val="7"/>
          <w:numId w:val="1"/>
        </w:numPr>
        <w:shd w:val="clear" w:color="auto" w:fill="auto"/>
        <w:tabs>
          <w:tab w:val="left" w:pos="452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Антропометрия. Оценка физического развития человека.</w:t>
      </w:r>
    </w:p>
    <w:p w:rsidR="0095788B" w:rsidRPr="0095788B" w:rsidRDefault="0095788B" w:rsidP="0095788B">
      <w:pPr>
        <w:pStyle w:val="3"/>
        <w:numPr>
          <w:ilvl w:val="7"/>
          <w:numId w:val="1"/>
        </w:numPr>
        <w:shd w:val="clear" w:color="auto" w:fill="auto"/>
        <w:tabs>
          <w:tab w:val="left" w:pos="447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Расчёт биологического возраста.</w:t>
      </w:r>
    </w:p>
    <w:p w:rsidR="0095788B" w:rsidRPr="0095788B" w:rsidRDefault="0095788B" w:rsidP="0095788B">
      <w:pPr>
        <w:pStyle w:val="3"/>
        <w:shd w:val="clear" w:color="auto" w:fill="auto"/>
        <w:spacing w:before="0" w:after="65" w:line="240" w:lineRule="auto"/>
        <w:ind w:left="440" w:firstLine="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Составление режима дня и рациона питания с учётом физиологических потребностей</w:t>
      </w:r>
      <w:r>
        <w:rPr>
          <w:sz w:val="28"/>
          <w:szCs w:val="28"/>
        </w:rPr>
        <w:t xml:space="preserve"> </w:t>
      </w:r>
      <w:r w:rsidRPr="0095788B">
        <w:rPr>
          <w:sz w:val="28"/>
          <w:szCs w:val="28"/>
        </w:rPr>
        <w:t>организма.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293" w:line="240" w:lineRule="auto"/>
        <w:ind w:left="2520" w:firstLine="0"/>
        <w:jc w:val="both"/>
        <w:rPr>
          <w:sz w:val="28"/>
          <w:szCs w:val="28"/>
        </w:rPr>
      </w:pPr>
      <w:bookmarkStart w:id="16" w:name="bookmark28"/>
      <w:r w:rsidRPr="0095788B">
        <w:rPr>
          <w:sz w:val="28"/>
          <w:szCs w:val="28"/>
        </w:rPr>
        <w:t>3.Планируемые результаты освоения курса</w:t>
      </w:r>
      <w:bookmarkEnd w:id="16"/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98" w:line="240" w:lineRule="auto"/>
        <w:ind w:left="20" w:firstLine="0"/>
        <w:jc w:val="both"/>
        <w:rPr>
          <w:sz w:val="28"/>
          <w:szCs w:val="28"/>
        </w:rPr>
      </w:pPr>
      <w:bookmarkStart w:id="17" w:name="bookmark29"/>
      <w:r w:rsidRPr="0095788B">
        <w:rPr>
          <w:sz w:val="28"/>
          <w:szCs w:val="28"/>
        </w:rPr>
        <w:t>По окончании первого года обучения обучающиеся будут знать:</w:t>
      </w:r>
      <w:bookmarkEnd w:id="17"/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14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сущность и социальную значимость медицины и системы здравоохранения;</w:t>
      </w:r>
    </w:p>
    <w:p w:rsidR="0095788B" w:rsidRDefault="0095788B" w:rsidP="0095788B">
      <w:pPr>
        <w:pStyle w:val="3"/>
        <w:shd w:val="clear" w:color="auto" w:fill="auto"/>
        <w:tabs>
          <w:tab w:val="left" w:pos="8080"/>
          <w:tab w:val="left" w:pos="9214"/>
          <w:tab w:val="left" w:pos="9355"/>
        </w:tabs>
        <w:spacing w:before="0" w:line="240" w:lineRule="auto"/>
        <w:ind w:left="20" w:right="113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>разнообразие медицинских профессий и организацию</w:t>
      </w:r>
      <w:r>
        <w:rPr>
          <w:sz w:val="28"/>
          <w:szCs w:val="28"/>
        </w:rPr>
        <w:t xml:space="preserve"> </w:t>
      </w:r>
      <w:r w:rsidRPr="0095788B">
        <w:rPr>
          <w:sz w:val="28"/>
          <w:szCs w:val="28"/>
        </w:rPr>
        <w:t>медицинской службы;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14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>принципы профессиональной этики медицинского работника;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14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>принципы работы медицинского работника;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правила проведения основных медицинских манипуляций;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5788B">
        <w:rPr>
          <w:sz w:val="28"/>
          <w:szCs w:val="28"/>
        </w:rPr>
        <w:t xml:space="preserve"> правила оказания первой медицинской помощи; 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вопросы организации личной гигиены в быту и на рабочем месте; 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правила ухода за больными; 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правила проведения лечебных процедур.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46" w:line="240" w:lineRule="auto"/>
        <w:ind w:left="20" w:firstLine="0"/>
        <w:jc w:val="both"/>
        <w:rPr>
          <w:sz w:val="28"/>
          <w:szCs w:val="28"/>
        </w:rPr>
      </w:pPr>
      <w:bookmarkStart w:id="18" w:name="bookmark30"/>
      <w:r w:rsidRPr="0095788B">
        <w:rPr>
          <w:sz w:val="28"/>
          <w:szCs w:val="28"/>
        </w:rPr>
        <w:t>По окончании первого года обучения обучающиеся будут уметь:</w:t>
      </w:r>
      <w:bookmarkEnd w:id="18"/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демонстрировать навыки выполнения медицинских</w:t>
      </w:r>
      <w:r>
        <w:rPr>
          <w:sz w:val="28"/>
          <w:szCs w:val="28"/>
        </w:rPr>
        <w:t xml:space="preserve"> </w:t>
      </w:r>
      <w:r w:rsidRPr="0095788B">
        <w:rPr>
          <w:sz w:val="28"/>
          <w:szCs w:val="28"/>
        </w:rPr>
        <w:t>манипуляций;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 xml:space="preserve"> демонстрировать навыки оказания первой медицинской помощи;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>осуществлять поиск информации, необходимой для эффективного выполнения</w:t>
      </w:r>
      <w:r>
        <w:rPr>
          <w:sz w:val="28"/>
          <w:szCs w:val="28"/>
        </w:rPr>
        <w:t xml:space="preserve"> </w:t>
      </w:r>
      <w:r w:rsidRPr="0095788B">
        <w:rPr>
          <w:sz w:val="28"/>
          <w:szCs w:val="28"/>
        </w:rPr>
        <w:t xml:space="preserve">профессиональных задач; 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использовать </w:t>
      </w:r>
      <w:r>
        <w:rPr>
          <w:sz w:val="28"/>
          <w:szCs w:val="28"/>
        </w:rPr>
        <w:t xml:space="preserve">информационно коммуникационные </w:t>
      </w:r>
      <w:r w:rsidRPr="0095788B">
        <w:rPr>
          <w:sz w:val="28"/>
          <w:szCs w:val="28"/>
        </w:rPr>
        <w:t>технологии.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50" w:line="240" w:lineRule="auto"/>
        <w:ind w:left="20" w:firstLine="0"/>
        <w:jc w:val="both"/>
        <w:rPr>
          <w:sz w:val="28"/>
          <w:szCs w:val="28"/>
        </w:rPr>
      </w:pPr>
      <w:bookmarkStart w:id="19" w:name="bookmark31"/>
      <w:r w:rsidRPr="0095788B">
        <w:rPr>
          <w:sz w:val="28"/>
          <w:szCs w:val="28"/>
        </w:rPr>
        <w:t xml:space="preserve">По окончании первого года обучения у </w:t>
      </w:r>
      <w:proofErr w:type="gramStart"/>
      <w:r w:rsidRPr="0095788B">
        <w:rPr>
          <w:sz w:val="28"/>
          <w:szCs w:val="28"/>
        </w:rPr>
        <w:t>обучающихся</w:t>
      </w:r>
      <w:proofErr w:type="gramEnd"/>
      <w:r w:rsidRPr="0095788B">
        <w:rPr>
          <w:sz w:val="28"/>
          <w:szCs w:val="28"/>
        </w:rPr>
        <w:t xml:space="preserve"> будут сформированы:</w:t>
      </w:r>
      <w:bookmarkEnd w:id="19"/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основы саморазвития и самовоспитания в соответствии с общечеловеческими ценностями</w:t>
      </w:r>
      <w:r>
        <w:rPr>
          <w:sz w:val="28"/>
          <w:szCs w:val="28"/>
        </w:rPr>
        <w:t xml:space="preserve"> </w:t>
      </w:r>
      <w:r w:rsidRPr="0095788B">
        <w:rPr>
          <w:sz w:val="28"/>
          <w:szCs w:val="28"/>
        </w:rPr>
        <w:t xml:space="preserve">и идеалами гражданского общества; 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788B">
        <w:rPr>
          <w:sz w:val="28"/>
          <w:szCs w:val="28"/>
        </w:rPr>
        <w:t xml:space="preserve"> навыки к самостоятельной, творческой и ответственной деятельности;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>готовность и способность к образованию, в том числе самообразованию;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>бережное, ответственное и компетентное отношение к физическому и психологическому</w:t>
      </w:r>
      <w:r>
        <w:rPr>
          <w:sz w:val="28"/>
          <w:szCs w:val="28"/>
        </w:rPr>
        <w:t xml:space="preserve"> </w:t>
      </w:r>
      <w:proofErr w:type="gramStart"/>
      <w:r w:rsidRPr="0095788B">
        <w:rPr>
          <w:sz w:val="28"/>
          <w:szCs w:val="28"/>
        </w:rPr>
        <w:t>здоровью</w:t>
      </w:r>
      <w:proofErr w:type="gramEnd"/>
      <w:r w:rsidRPr="0095788B">
        <w:rPr>
          <w:sz w:val="28"/>
          <w:szCs w:val="28"/>
        </w:rPr>
        <w:t xml:space="preserve"> как к собственному, так и других людей;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>умение оказывать первую помощь;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5788B">
        <w:rPr>
          <w:sz w:val="28"/>
          <w:szCs w:val="28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</w:t>
      </w:r>
      <w:r>
        <w:rPr>
          <w:sz w:val="28"/>
          <w:szCs w:val="28"/>
        </w:rPr>
        <w:t xml:space="preserve">трудничать для их достижения; - </w:t>
      </w:r>
      <w:r w:rsidRPr="0095788B">
        <w:rPr>
          <w:sz w:val="28"/>
          <w:szCs w:val="28"/>
        </w:rPr>
        <w:t xml:space="preserve"> умение использовать средства информационных и коммуникационных технологий в</w:t>
      </w:r>
      <w:r>
        <w:rPr>
          <w:sz w:val="28"/>
          <w:szCs w:val="28"/>
        </w:rPr>
        <w:t xml:space="preserve"> </w:t>
      </w:r>
      <w:r w:rsidRPr="0095788B">
        <w:rPr>
          <w:sz w:val="28"/>
          <w:szCs w:val="28"/>
        </w:rPr>
        <w:t>решении когнитивных, коммуникативных и организационных задач;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5788B">
        <w:rPr>
          <w:sz w:val="28"/>
          <w:szCs w:val="28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96" w:line="240" w:lineRule="auto"/>
        <w:ind w:left="20" w:firstLine="0"/>
        <w:jc w:val="both"/>
        <w:rPr>
          <w:sz w:val="28"/>
          <w:szCs w:val="28"/>
        </w:rPr>
      </w:pPr>
      <w:bookmarkStart w:id="20" w:name="bookmark32"/>
      <w:r w:rsidRPr="0095788B">
        <w:rPr>
          <w:sz w:val="28"/>
          <w:szCs w:val="28"/>
        </w:rPr>
        <w:t>По окончании второго года обучения обучающиеся будут знать:</w:t>
      </w:r>
      <w:bookmarkEnd w:id="20"/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методы организации медицинской помощи, ухода за пациентами, оказания первой помощи</w:t>
      </w:r>
      <w:r>
        <w:rPr>
          <w:sz w:val="28"/>
          <w:szCs w:val="28"/>
        </w:rPr>
        <w:t xml:space="preserve"> </w:t>
      </w:r>
      <w:r w:rsidRPr="0095788B">
        <w:rPr>
          <w:sz w:val="28"/>
          <w:szCs w:val="28"/>
        </w:rPr>
        <w:t>и поддержания высокого уровня собственного здоровья; ^ строение и функционирование человеческого организма; ^ основы методов диагностики заболеваний;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прави</w:t>
      </w:r>
      <w:r>
        <w:rPr>
          <w:sz w:val="28"/>
          <w:szCs w:val="28"/>
        </w:rPr>
        <w:t xml:space="preserve">ла выполнения физиологических </w:t>
      </w:r>
      <w:r w:rsidRPr="0095788B">
        <w:rPr>
          <w:sz w:val="28"/>
          <w:szCs w:val="28"/>
        </w:rPr>
        <w:t xml:space="preserve">медицинских измерений; 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правила наблюдения и описания результатов своих наблюдений; ^ правила выписки и хранения лекарств;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788B">
        <w:rPr>
          <w:sz w:val="28"/>
          <w:szCs w:val="28"/>
        </w:rPr>
        <w:t xml:space="preserve"> о влиянии вредных привычек и экологических факторов на здоровье человека. 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 w:rsidRPr="0095788B">
        <w:rPr>
          <w:rStyle w:val="a4"/>
          <w:sz w:val="28"/>
          <w:szCs w:val="28"/>
        </w:rPr>
        <w:t>Будут понимать: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значимость различных медицинских профессий, проявлять к ним устойчивый интерес. </w:t>
      </w:r>
      <w:r w:rsidRPr="0095788B">
        <w:rPr>
          <w:rStyle w:val="a4"/>
          <w:sz w:val="28"/>
          <w:szCs w:val="28"/>
        </w:rPr>
        <w:t>По окончании второго года обучения обучающиеся будут: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788B">
        <w:rPr>
          <w:sz w:val="28"/>
          <w:szCs w:val="28"/>
        </w:rPr>
        <w:t xml:space="preserve"> владеть навыками выполнения медицинских манипуляций;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5788B">
        <w:rPr>
          <w:sz w:val="28"/>
          <w:szCs w:val="28"/>
        </w:rPr>
        <w:t xml:space="preserve"> владеть навыками оказания первой медицинской помощи;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владеть основами оказания первой помощи и самопомощи при ряде патологических</w:t>
      </w:r>
      <w:r>
        <w:rPr>
          <w:sz w:val="28"/>
          <w:szCs w:val="28"/>
        </w:rPr>
        <w:t xml:space="preserve"> </w:t>
      </w:r>
      <w:r w:rsidRPr="0095788B">
        <w:rPr>
          <w:sz w:val="28"/>
          <w:szCs w:val="28"/>
        </w:rPr>
        <w:t>состояний на этапе, предшествующем обращению за специальной медицинской помощью;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уметь эффективно действовать в критических для жизни человека ситуациях; действовать по алгоритму;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анализировать рабочую ситуацию, нести ответственность за результаты своей работы; </w:t>
      </w:r>
    </w:p>
    <w:p w:rsid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обсуждать результаты экспериментов и участвовать в дискуссии, формулировать выводы; 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работать в команде, эффективно общаться в процессе обучения.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101" w:line="240" w:lineRule="auto"/>
        <w:ind w:left="300"/>
        <w:jc w:val="both"/>
        <w:rPr>
          <w:b/>
          <w:sz w:val="28"/>
          <w:szCs w:val="28"/>
        </w:rPr>
      </w:pPr>
      <w:bookmarkStart w:id="21" w:name="bookmark33"/>
      <w:r w:rsidRPr="0095788B">
        <w:rPr>
          <w:b/>
          <w:sz w:val="28"/>
          <w:szCs w:val="28"/>
        </w:rPr>
        <w:t>Смогут:</w:t>
      </w:r>
      <w:bookmarkEnd w:id="21"/>
    </w:p>
    <w:p w:rsidR="0095788B" w:rsidRPr="0095788B" w:rsidRDefault="0095788B" w:rsidP="0095788B">
      <w:pPr>
        <w:pStyle w:val="3"/>
        <w:shd w:val="clear" w:color="auto" w:fill="auto"/>
        <w:spacing w:before="0" w:after="41" w:line="240" w:lineRule="auto"/>
        <w:ind w:left="3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оценивать приоритетные направления дальнейшего медицинского образования;</w:t>
      </w:r>
    </w:p>
    <w:p w:rsidR="0095788B" w:rsidRPr="0095788B" w:rsidRDefault="0095788B" w:rsidP="0095788B">
      <w:pPr>
        <w:pStyle w:val="3"/>
        <w:shd w:val="clear" w:color="auto" w:fill="auto"/>
        <w:spacing w:before="0" w:after="53" w:line="240" w:lineRule="auto"/>
        <w:ind w:left="3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развивать личные профессиональные качества.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28" w:line="240" w:lineRule="auto"/>
        <w:ind w:left="300"/>
        <w:jc w:val="both"/>
        <w:rPr>
          <w:sz w:val="28"/>
          <w:szCs w:val="28"/>
        </w:rPr>
      </w:pPr>
      <w:bookmarkStart w:id="22" w:name="bookmark34"/>
      <w:r w:rsidRPr="0095788B">
        <w:rPr>
          <w:sz w:val="28"/>
          <w:szCs w:val="28"/>
        </w:rPr>
        <w:t xml:space="preserve">По окончании второго года обучения у </w:t>
      </w:r>
      <w:proofErr w:type="gramStart"/>
      <w:r w:rsidRPr="0095788B">
        <w:rPr>
          <w:sz w:val="28"/>
          <w:szCs w:val="28"/>
        </w:rPr>
        <w:t>обучающихся</w:t>
      </w:r>
      <w:proofErr w:type="gramEnd"/>
      <w:r w:rsidRPr="0095788B">
        <w:rPr>
          <w:sz w:val="28"/>
          <w:szCs w:val="28"/>
        </w:rPr>
        <w:t xml:space="preserve"> будут сформированы:</w:t>
      </w:r>
      <w:bookmarkEnd w:id="22"/>
    </w:p>
    <w:p w:rsidR="0095788B" w:rsidRPr="0095788B" w:rsidRDefault="0095788B" w:rsidP="0095788B">
      <w:pPr>
        <w:pStyle w:val="3"/>
        <w:shd w:val="clear" w:color="auto" w:fill="auto"/>
        <w:tabs>
          <w:tab w:val="left" w:pos="289"/>
        </w:tabs>
        <w:spacing w:before="0" w:line="240" w:lineRule="auto"/>
        <w:ind w:right="1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проектной и других видах деятельности;</w:t>
      </w:r>
    </w:p>
    <w:p w:rsidR="0095788B" w:rsidRPr="0095788B" w:rsidRDefault="0095788B" w:rsidP="0095788B">
      <w:pPr>
        <w:pStyle w:val="3"/>
        <w:shd w:val="clear" w:color="auto" w:fill="auto"/>
        <w:tabs>
          <w:tab w:val="left" w:pos="289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5788B">
        <w:rPr>
          <w:sz w:val="28"/>
          <w:szCs w:val="28"/>
        </w:rPr>
        <w:t>навыки самостоятельного оценивания стратегии поведения с учётом гражданских и нравственных ценностей;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300" w:right="2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95788B" w:rsidRPr="0095788B" w:rsidRDefault="0095788B" w:rsidP="0095788B">
      <w:pPr>
        <w:pStyle w:val="3"/>
        <w:shd w:val="clear" w:color="auto" w:fill="auto"/>
        <w:tabs>
          <w:tab w:val="left" w:pos="289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5788B" w:rsidRPr="0095788B" w:rsidRDefault="0095788B" w:rsidP="0095788B">
      <w:pPr>
        <w:pStyle w:val="3"/>
        <w:shd w:val="clear" w:color="auto" w:fill="auto"/>
        <w:tabs>
          <w:tab w:val="left" w:pos="289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готовность и способность к самостоятельной информационн</w:t>
      </w:r>
      <w:proofErr w:type="gramStart"/>
      <w:r w:rsidRPr="0095788B">
        <w:rPr>
          <w:sz w:val="28"/>
          <w:szCs w:val="28"/>
        </w:rPr>
        <w:t>о-</w:t>
      </w:r>
      <w:proofErr w:type="gramEnd"/>
      <w:r w:rsidRPr="0095788B">
        <w:rPr>
          <w:sz w:val="28"/>
          <w:szCs w:val="28"/>
        </w:rPr>
        <w:t xml:space="preserve"> познавательной деятельности, владение навыками получения необходимой информации из словарей разных типов, умение критически оценивать информацию, получаемую из различных источников.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0" w:line="240" w:lineRule="auto"/>
        <w:ind w:left="300"/>
        <w:jc w:val="both"/>
        <w:rPr>
          <w:sz w:val="28"/>
          <w:szCs w:val="28"/>
        </w:rPr>
      </w:pPr>
      <w:bookmarkStart w:id="23" w:name="bookmark35"/>
      <w:r w:rsidRPr="0095788B">
        <w:rPr>
          <w:sz w:val="28"/>
          <w:szCs w:val="28"/>
        </w:rPr>
        <w:t>Формы подведения итогов реализации программы:</w:t>
      </w:r>
      <w:bookmarkEnd w:id="23"/>
    </w:p>
    <w:p w:rsidR="0095788B" w:rsidRPr="0095788B" w:rsidRDefault="0095788B" w:rsidP="0095788B">
      <w:pPr>
        <w:pStyle w:val="3"/>
        <w:shd w:val="clear" w:color="auto" w:fill="auto"/>
        <w:spacing w:before="0" w:after="22" w:line="240" w:lineRule="auto"/>
        <w:ind w:left="300" w:hanging="280"/>
        <w:jc w:val="both"/>
        <w:rPr>
          <w:sz w:val="28"/>
          <w:szCs w:val="28"/>
        </w:rPr>
      </w:pPr>
      <w:r w:rsidRPr="0095788B">
        <w:rPr>
          <w:sz w:val="28"/>
          <w:szCs w:val="28"/>
        </w:rPr>
        <w:t>публичная презентация образовательных результатов программы.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0" w:line="240" w:lineRule="auto"/>
        <w:ind w:left="300"/>
        <w:jc w:val="both"/>
        <w:rPr>
          <w:b/>
          <w:sz w:val="28"/>
          <w:szCs w:val="28"/>
        </w:rPr>
      </w:pPr>
      <w:bookmarkStart w:id="24" w:name="bookmark36"/>
      <w:r w:rsidRPr="0095788B">
        <w:rPr>
          <w:b/>
          <w:sz w:val="28"/>
          <w:szCs w:val="28"/>
        </w:rPr>
        <w:t>Планируемые результаты освоения учебного курса</w:t>
      </w:r>
      <w:bookmarkEnd w:id="24"/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0" w:line="240" w:lineRule="auto"/>
        <w:ind w:left="300"/>
        <w:jc w:val="both"/>
        <w:rPr>
          <w:b/>
          <w:sz w:val="28"/>
          <w:szCs w:val="28"/>
        </w:rPr>
      </w:pPr>
      <w:bookmarkStart w:id="25" w:name="bookmark37"/>
      <w:r w:rsidRPr="0095788B">
        <w:rPr>
          <w:b/>
          <w:sz w:val="28"/>
          <w:szCs w:val="28"/>
        </w:rPr>
        <w:t>Личностные:</w:t>
      </w:r>
      <w:bookmarkEnd w:id="25"/>
    </w:p>
    <w:p w:rsidR="0095788B" w:rsidRPr="0095788B" w:rsidRDefault="0095788B" w:rsidP="0095788B">
      <w:pPr>
        <w:pStyle w:val="3"/>
        <w:shd w:val="clear" w:color="auto" w:fill="auto"/>
        <w:tabs>
          <w:tab w:val="left" w:pos="289"/>
        </w:tabs>
        <w:spacing w:before="0" w:after="116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понимание сущности и социальной значимости медицинской профессии;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20" w:righ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стремление к осознанному выбору профессии и построение дальнейшей индивидуальной траектории образования;</w:t>
      </w:r>
    </w:p>
    <w:p w:rsidR="0095788B" w:rsidRPr="0095788B" w:rsidRDefault="0095788B" w:rsidP="0095788B">
      <w:pPr>
        <w:pStyle w:val="3"/>
        <w:shd w:val="clear" w:color="auto" w:fill="auto"/>
        <w:tabs>
          <w:tab w:val="left" w:pos="279"/>
        </w:tabs>
        <w:spacing w:before="0" w:line="240" w:lineRule="auto"/>
        <w:ind w:righ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знание основных принципов и правил здорового образа жизни и </w:t>
      </w:r>
      <w:proofErr w:type="spellStart"/>
      <w:r w:rsidRPr="0095788B">
        <w:rPr>
          <w:sz w:val="28"/>
          <w:szCs w:val="28"/>
        </w:rPr>
        <w:t>здоровьесберегающих</w:t>
      </w:r>
      <w:proofErr w:type="spellEnd"/>
      <w:r w:rsidRPr="0095788B">
        <w:rPr>
          <w:sz w:val="28"/>
          <w:szCs w:val="28"/>
        </w:rPr>
        <w:t xml:space="preserve"> технологий;</w:t>
      </w:r>
    </w:p>
    <w:p w:rsidR="0095788B" w:rsidRPr="0095788B" w:rsidRDefault="0095788B" w:rsidP="0095788B">
      <w:pPr>
        <w:pStyle w:val="3"/>
        <w:shd w:val="clear" w:color="auto" w:fill="auto"/>
        <w:spacing w:before="0" w:after="155" w:line="240" w:lineRule="auto"/>
        <w:ind w:left="300" w:right="88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28" w:line="240" w:lineRule="auto"/>
        <w:ind w:left="300" w:firstLine="0"/>
        <w:jc w:val="both"/>
        <w:rPr>
          <w:b/>
          <w:sz w:val="28"/>
          <w:szCs w:val="28"/>
        </w:rPr>
      </w:pPr>
      <w:bookmarkStart w:id="26" w:name="bookmark38"/>
      <w:proofErr w:type="spellStart"/>
      <w:r w:rsidRPr="0095788B">
        <w:rPr>
          <w:b/>
          <w:sz w:val="28"/>
          <w:szCs w:val="28"/>
        </w:rPr>
        <w:t>Метапредметные</w:t>
      </w:r>
      <w:proofErr w:type="spellEnd"/>
      <w:r w:rsidRPr="0095788B">
        <w:rPr>
          <w:b/>
          <w:sz w:val="28"/>
          <w:szCs w:val="28"/>
        </w:rPr>
        <w:t>:</w:t>
      </w:r>
      <w:bookmarkEnd w:id="26"/>
    </w:p>
    <w:p w:rsidR="0095788B" w:rsidRPr="0095788B" w:rsidRDefault="0095788B" w:rsidP="0095788B">
      <w:pPr>
        <w:pStyle w:val="3"/>
        <w:shd w:val="clear" w:color="auto" w:fill="auto"/>
        <w:tabs>
          <w:tab w:val="left" w:pos="279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умение работать с разными источниками биологической информации (научно-популярная литература, биологические словари и справочники), анализировать и оценивать информацию;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300" w:right="2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овладение составляющими исследовательской и проектной деятельности: умение видеть проблему, выдвигать гипотезы, классифицировать, наблюдать, проводить эксперименты, делать выводы и заключения, структурировать материал;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300" w:right="2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организация совместной деятельности с учителем и сверстниками, индивидуальной и групповой работы;</w:t>
      </w:r>
    </w:p>
    <w:p w:rsidR="0095788B" w:rsidRPr="0095788B" w:rsidRDefault="0095788B" w:rsidP="0095788B">
      <w:pPr>
        <w:pStyle w:val="3"/>
        <w:shd w:val="clear" w:color="auto" w:fill="auto"/>
        <w:tabs>
          <w:tab w:val="left" w:pos="289"/>
        </w:tabs>
        <w:spacing w:before="0" w:after="155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5788B">
        <w:rPr>
          <w:sz w:val="28"/>
          <w:szCs w:val="28"/>
        </w:rPr>
        <w:t>применение приобретённых навыков в повседневной жизни.</w:t>
      </w:r>
    </w:p>
    <w:p w:rsidR="0095788B" w:rsidRPr="0095788B" w:rsidRDefault="0095788B" w:rsidP="0095788B">
      <w:pPr>
        <w:pStyle w:val="22"/>
        <w:keepNext/>
        <w:keepLines/>
        <w:shd w:val="clear" w:color="auto" w:fill="auto"/>
        <w:spacing w:after="28" w:line="240" w:lineRule="auto"/>
        <w:ind w:left="300" w:firstLine="0"/>
        <w:jc w:val="both"/>
        <w:rPr>
          <w:b/>
          <w:sz w:val="28"/>
          <w:szCs w:val="28"/>
        </w:rPr>
      </w:pPr>
      <w:bookmarkStart w:id="27" w:name="bookmark39"/>
      <w:r w:rsidRPr="0095788B">
        <w:rPr>
          <w:b/>
          <w:sz w:val="28"/>
          <w:szCs w:val="28"/>
        </w:rPr>
        <w:t>Предметные:</w:t>
      </w:r>
      <w:bookmarkEnd w:id="27"/>
    </w:p>
    <w:p w:rsidR="0095788B" w:rsidRPr="0095788B" w:rsidRDefault="0095788B" w:rsidP="0095788B">
      <w:pPr>
        <w:pStyle w:val="3"/>
        <w:shd w:val="clear" w:color="auto" w:fill="auto"/>
        <w:tabs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понимание структуры системы здравоохранения Российской Федерации;</w:t>
      </w:r>
    </w:p>
    <w:p w:rsidR="0095788B" w:rsidRPr="0095788B" w:rsidRDefault="0095788B" w:rsidP="0095788B">
      <w:pPr>
        <w:pStyle w:val="3"/>
        <w:shd w:val="clear" w:color="auto" w:fill="auto"/>
        <w:spacing w:before="0" w:line="240" w:lineRule="auto"/>
        <w:ind w:left="3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 xml:space="preserve"> овладение научными методами для изучения организма человека;</w:t>
      </w:r>
    </w:p>
    <w:p w:rsidR="0095788B" w:rsidRPr="0095788B" w:rsidRDefault="0095788B" w:rsidP="0095788B">
      <w:pPr>
        <w:pStyle w:val="3"/>
        <w:shd w:val="clear" w:color="auto" w:fill="auto"/>
        <w:tabs>
          <w:tab w:val="left" w:pos="250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88B">
        <w:rPr>
          <w:sz w:val="28"/>
          <w:szCs w:val="28"/>
        </w:rPr>
        <w:t>умение планировать и проводить самонаблюдение, описывать биологические процессы и явления; ставить несложные биологические эксперименты и интерпретировать их результаты;</w:t>
      </w:r>
    </w:p>
    <w:p w:rsidR="0095788B" w:rsidRPr="0095788B" w:rsidRDefault="0095788B" w:rsidP="0095788B">
      <w:pPr>
        <w:pStyle w:val="3"/>
        <w:shd w:val="clear" w:color="auto" w:fill="auto"/>
        <w:spacing w:before="0" w:after="245" w:line="240" w:lineRule="auto"/>
        <w:ind w:left="3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8" w:name="_GoBack"/>
      <w:bookmarkEnd w:id="28"/>
      <w:r w:rsidRPr="0095788B">
        <w:rPr>
          <w:sz w:val="28"/>
          <w:szCs w:val="28"/>
        </w:rPr>
        <w:t xml:space="preserve"> овладение навыками проведения простейших медицинских манипуляций.</w:t>
      </w:r>
    </w:p>
    <w:p w:rsidR="0095788B" w:rsidRPr="0095788B" w:rsidRDefault="0095788B" w:rsidP="0095788B">
      <w:pPr>
        <w:pStyle w:val="a6"/>
        <w:framePr w:wrap="notBeside" w:vAnchor="text" w:hAnchor="text" w:xAlign="center" w:y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95788B">
        <w:rPr>
          <w:sz w:val="28"/>
          <w:szCs w:val="28"/>
        </w:rPr>
        <w:lastRenderedPageBreak/>
        <w:t>4.Тематическое планирование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931"/>
        <w:gridCol w:w="2280"/>
      </w:tblGrid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№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2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Тема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Количество часов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1.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Система здравоохранения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2</w:t>
            </w:r>
          </w:p>
        </w:tc>
      </w:tr>
    </w:tbl>
    <w:p w:rsidR="0095788B" w:rsidRPr="0095788B" w:rsidRDefault="0095788B" w:rsidP="009578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931"/>
        <w:gridCol w:w="2280"/>
      </w:tblGrid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2.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Санитарно-эпидемиологический режим в медицинских организациях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4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3.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Основы кардиологии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12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4.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Органы дыхательной системы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7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5.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Пути введения лекарственных средств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8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6.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Основы десмургии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8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7.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Органы желудочно-кишечного тракта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5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8.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5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9.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Репродуктивное здоровье человека и основы ухода за здоровым новорождённым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4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10.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Этика и деонтология медицинского работника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4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11.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Основы ухода за тяжелобольным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5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12.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3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4</w:t>
            </w:r>
          </w:p>
        </w:tc>
      </w:tr>
      <w:tr w:rsidR="0095788B" w:rsidRPr="0095788B" w:rsidTr="00042061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8B" w:rsidRPr="0095788B" w:rsidRDefault="0095788B" w:rsidP="0095788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100" w:firstLine="0"/>
              <w:jc w:val="both"/>
              <w:rPr>
                <w:sz w:val="28"/>
                <w:szCs w:val="28"/>
              </w:rPr>
            </w:pPr>
            <w:r w:rsidRPr="0095788B">
              <w:rPr>
                <w:sz w:val="28"/>
                <w:szCs w:val="28"/>
              </w:rPr>
              <w:t>68</w:t>
            </w:r>
          </w:p>
        </w:tc>
      </w:tr>
    </w:tbl>
    <w:p w:rsidR="00977C67" w:rsidRPr="0095788B" w:rsidRDefault="00977C67" w:rsidP="009578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C67" w:rsidRPr="0095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3939"/>
    <w:multiLevelType w:val="multilevel"/>
    <w:tmpl w:val="BCEAD1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839DE"/>
    <w:multiLevelType w:val="multilevel"/>
    <w:tmpl w:val="81CAC15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EE"/>
    <w:rsid w:val="0095788B"/>
    <w:rsid w:val="00977C67"/>
    <w:rsid w:val="00B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78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9578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9578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9578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578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95788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Заголовок №2 + Не полужирный"/>
    <w:basedOn w:val="21"/>
    <w:rsid w:val="009578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9578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88B"/>
    <w:pPr>
      <w:shd w:val="clear" w:color="auto" w:fill="FFFFFF"/>
      <w:spacing w:after="60" w:line="0" w:lineRule="atLeast"/>
      <w:ind w:hanging="2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">
    <w:name w:val="Основной текст3"/>
    <w:basedOn w:val="a"/>
    <w:link w:val="a3"/>
    <w:rsid w:val="0095788B"/>
    <w:pPr>
      <w:shd w:val="clear" w:color="auto" w:fill="FFFFFF"/>
      <w:spacing w:before="60" w:line="264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2">
    <w:name w:val="Заголовок №2"/>
    <w:basedOn w:val="a"/>
    <w:link w:val="21"/>
    <w:rsid w:val="0095788B"/>
    <w:pPr>
      <w:shd w:val="clear" w:color="auto" w:fill="FFFFFF"/>
      <w:spacing w:after="300" w:line="0" w:lineRule="atLeast"/>
      <w:ind w:hanging="280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6">
    <w:name w:val="Подпись к таблице"/>
    <w:basedOn w:val="a"/>
    <w:link w:val="a5"/>
    <w:rsid w:val="009578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7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88B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9">
    <w:name w:val="Normal (Web)"/>
    <w:basedOn w:val="a"/>
    <w:uiPriority w:val="99"/>
    <w:semiHidden/>
    <w:unhideWhenUsed/>
    <w:rsid w:val="009578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78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9578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9578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9578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578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95788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Заголовок №2 + Не полужирный"/>
    <w:basedOn w:val="21"/>
    <w:rsid w:val="009578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9578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88B"/>
    <w:pPr>
      <w:shd w:val="clear" w:color="auto" w:fill="FFFFFF"/>
      <w:spacing w:after="60" w:line="0" w:lineRule="atLeast"/>
      <w:ind w:hanging="2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">
    <w:name w:val="Основной текст3"/>
    <w:basedOn w:val="a"/>
    <w:link w:val="a3"/>
    <w:rsid w:val="0095788B"/>
    <w:pPr>
      <w:shd w:val="clear" w:color="auto" w:fill="FFFFFF"/>
      <w:spacing w:before="60" w:line="264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2">
    <w:name w:val="Заголовок №2"/>
    <w:basedOn w:val="a"/>
    <w:link w:val="21"/>
    <w:rsid w:val="0095788B"/>
    <w:pPr>
      <w:shd w:val="clear" w:color="auto" w:fill="FFFFFF"/>
      <w:spacing w:after="300" w:line="0" w:lineRule="atLeast"/>
      <w:ind w:hanging="280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6">
    <w:name w:val="Подпись к таблице"/>
    <w:basedOn w:val="a"/>
    <w:link w:val="a5"/>
    <w:rsid w:val="009578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7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88B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9">
    <w:name w:val="Normal (Web)"/>
    <w:basedOn w:val="a"/>
    <w:uiPriority w:val="99"/>
    <w:semiHidden/>
    <w:unhideWhenUsed/>
    <w:rsid w:val="009578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2022-12-18T15:06:00Z</dcterms:created>
  <dcterms:modified xsi:type="dcterms:W3CDTF">2022-12-18T15:06:00Z</dcterms:modified>
</cp:coreProperties>
</file>