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A6C04" w:rsidTr="002A6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«Айдарская средняя общеобразовательная </w:t>
            </w:r>
          </w:p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  им. Б. Г. Кандыбина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 г., протокол № 5</w:t>
            </w:r>
          </w:p>
          <w:p w:rsidR="002A6C04" w:rsidRDefault="002A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A6C04" w:rsidRDefault="002A6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«Айдарская средняя общеобразовательная школа                               им. Б. Г. Кандыбина»</w:t>
            </w:r>
          </w:p>
          <w:p w:rsidR="002A6C04" w:rsidRDefault="002A6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от. 18.02.2022  г. № 61</w:t>
            </w:r>
          </w:p>
        </w:tc>
      </w:tr>
    </w:tbl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индивидуальном учете результатов освоения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и хранении информации об этих результатах на бумажных и (или) электронных носителях  в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им. Б. Г. Кандыбина»</w:t>
      </w: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индивидуальном учете результатов освоения обучающимися дополнительных общеобразовательных программ и хранении информации об этих результатах на бумажных и (или) электронных носителях является локальным нормативным актом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со следующими нормативными правовыми актами: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149-ФЗ «Об информации, информационных технологиях и о защите информации»;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локальные нормативные акты, регламентирующие деятельность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определяет общие правила осуществления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программ, реализуемых в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порядок хранения информации об этих результатах на бумажном носителе и (или) в электронно-цифровой форме.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 ведении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обеспечивается соблюдение законодательства о персональных данных.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Под хранением в настоящем Порядке понимается совокупность носителей информации, используемой для учета, систематизации и хранения данных, касающихся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Положение утверждается приказом  директора школы и является обязательным для исполнения всеми участниками образовательного процесса.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 общеобразовательных программ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индивидуального учета результатов освоения дополнительных общеобразовательных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«Айдарская средняя общеобразовательная школа им. Б. Г. Кандыбина» - определение образовательных потребностей и интересов личности, эффективное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индивидуального учета результатов освоения дополнительных общеобразовательных программ: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определение уровня освоения обучающимися осваиваемых ими дополнительных общеобразовательных программ на разных этапах обучения; </w:t>
      </w:r>
      <w:proofErr w:type="gramEnd"/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и оценка качества образовательной деятельности;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обучающихся, нуждающихся в предоставлении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условий для обучения с учетом особенностей их психофизического развития и состояния здоровья;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индивидуализация и дифференциация образовательной деятельности;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мониторинг динамики индивидуальных достижений;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установление степени соответствия реальных достижений ожидаемым результатам обучения, заданным конкретной программой;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-создание информационной базы для принятия управленческих решений и мер, направленных на повышение качества образования, в том числе поощрения обучающихся.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Достижение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индивидуального учета результатов освоения дополнительных общеобразовательных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обеспечивается через реализацию следующих мероприятий: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структуры,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системы оценивания и учета образовательных достижений обучающихся;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-разработку и определение (выбора) форм оценивания, диагностических материалов соответственно возрасту, уровню и др.;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содержания образования с учетом образовательных потребностей и интересов обучающихся, обеспечивающих углубленное изучение отдельных программ;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мониторинга индивидуальных образовательных достижений обучающихся;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отслеживание динамики индивидуальных образовательных результатов (по итогам текущего контроля выполнения дополнительных общеобразовательных программ, промежуточного и итогового контроля, образовательных мероприятий и пр.);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педагогов и обучающихся;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родителей (законных представителей) несовершеннолетних обучающихся с ходом образовательной деятельности и результатами их образовательной деятельности.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основу индивидуального учета результатов освоения обучающимися дополнительных общеобразовательных программ обучающихся положены следующие принципы: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планомерность,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полнота,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системность,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открытость,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непрерывность,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Индивидуальные образовательные результаты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К индивидуальным образовательным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учебные достижения;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образовательные результаты;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К учебным достижениям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 результаты освоения дополнительных общеобразовательных программ;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текущего, промежуточного и (или) итогового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программы;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познавательной, проектной, проектно-поисковой, учебно-исследовательской деятельности;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участия в интеллектуальных и творческих конкурсах, конференциях.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К личностным образовательным результатам относятся: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полученный в процессе освоения образовательной программы опыт осуществления творческой деятельности;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толерантность в отношении других культур, народов, религий;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гуманистические идеалы и демократические ценности;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самостоятельность в социально и личностно значимых ситуациях;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проектирования своей социальной роли;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и развитие личностных смыслов учения;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самообразованию;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 волонтерской (добровольческой) деятельности.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универсальные учебные действия: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личностные (нравственно-этическая ориентация; готовность к выбору жизненной позиции и др.); </w:t>
      </w:r>
      <w:proofErr w:type="gramEnd"/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рефлексивные (целеполагание; планирование деятельности; выбор способов деятельности; самоконтроль; самооценка и др.);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познавательные (поиск и кодирование информации,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представленной в цифровой форме; переводить один способ подачи информации в другой; смысловое чтение;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исследовательская компетентность и др.);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(выступление с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осуществления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 общеобразовательных программ</w:t>
      </w:r>
      <w:r>
        <w:t xml:space="preserve"> </w:t>
      </w:r>
    </w:p>
    <w:p w:rsidR="002A6C04" w:rsidRDefault="002A6C04" w:rsidP="002A6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Учёт индивидуальных достижений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дополнительным</w:t>
      </w:r>
      <w:proofErr w:type="gramEnd"/>
      <w:r>
        <w:rPr>
          <w:sz w:val="28"/>
          <w:szCs w:val="28"/>
        </w:rPr>
        <w:t xml:space="preserve"> общеобразовательным программ, реализуемым  в </w:t>
      </w:r>
      <w:r>
        <w:rPr>
          <w:bCs/>
          <w:sz w:val="28"/>
          <w:szCs w:val="28"/>
        </w:rPr>
        <w:t>МБОУ «Айдарская средняя общеобразовательная школа им. Б. Г. Кандыбина»</w:t>
      </w:r>
      <w:r>
        <w:rPr>
          <w:sz w:val="28"/>
          <w:szCs w:val="28"/>
        </w:rPr>
        <w:t xml:space="preserve"> основывается на </w:t>
      </w:r>
      <w:proofErr w:type="spellStart"/>
      <w:r>
        <w:rPr>
          <w:sz w:val="28"/>
          <w:szCs w:val="28"/>
        </w:rPr>
        <w:t>безотметочной</w:t>
      </w:r>
      <w:proofErr w:type="spellEnd"/>
      <w:r>
        <w:rPr>
          <w:sz w:val="28"/>
          <w:szCs w:val="28"/>
        </w:rPr>
        <w:t xml:space="preserve"> системе оценивания достижений. </w:t>
      </w:r>
    </w:p>
    <w:p w:rsidR="002A6C04" w:rsidRDefault="002A6C04" w:rsidP="002A6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Критериями оценки результатов освоения дополнительных общеобразовательных программ являются: </w:t>
      </w:r>
    </w:p>
    <w:p w:rsidR="002A6C04" w:rsidRDefault="002A6C04" w:rsidP="002A6C04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критерии оценки уровня </w:t>
      </w:r>
      <w:r>
        <w:rPr>
          <w:i/>
          <w:iCs/>
          <w:sz w:val="28"/>
          <w:szCs w:val="28"/>
        </w:rPr>
        <w:t xml:space="preserve">теоретической </w:t>
      </w:r>
      <w:r>
        <w:rPr>
          <w:sz w:val="28"/>
          <w:szCs w:val="28"/>
        </w:rPr>
        <w:t xml:space="preserve">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 и др.; </w:t>
      </w:r>
    </w:p>
    <w:p w:rsidR="002A6C04" w:rsidRDefault="002A6C04" w:rsidP="002A6C04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− критерии уровня </w:t>
      </w:r>
      <w:r>
        <w:rPr>
          <w:i/>
          <w:iCs/>
          <w:sz w:val="28"/>
          <w:szCs w:val="28"/>
        </w:rPr>
        <w:t xml:space="preserve">практической </w:t>
      </w:r>
      <w:r>
        <w:rPr>
          <w:sz w:val="28"/>
          <w:szCs w:val="28"/>
        </w:rPr>
        <w:t>подготовки обучающихся: соответствие уровня развития практических умений и навыков программным требованиям; свобода владения специальным оборудованием и оснащением; качество выполнения практического задания; технологичность практической деятельности и др.;</w:t>
      </w:r>
    </w:p>
    <w:p w:rsidR="002A6C04" w:rsidRDefault="002A6C04" w:rsidP="002A6C04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критерии оценки уровня </w:t>
      </w:r>
      <w:r>
        <w:rPr>
          <w:i/>
          <w:iCs/>
          <w:sz w:val="28"/>
          <w:szCs w:val="28"/>
        </w:rPr>
        <w:t xml:space="preserve">развития и воспитанности </w:t>
      </w:r>
      <w:r>
        <w:rPr>
          <w:sz w:val="28"/>
          <w:szCs w:val="28"/>
        </w:rPr>
        <w:t xml:space="preserve">обучающихся: культура организации практической деятельности;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деятельности,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 и др. </w:t>
      </w:r>
    </w:p>
    <w:p w:rsidR="002A6C04" w:rsidRDefault="002A6C04" w:rsidP="002A6C0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4.3. Оцениванию не подлежат: </w:t>
      </w:r>
    </w:p>
    <w:p w:rsidR="002A6C04" w:rsidRDefault="002A6C04" w:rsidP="002A6C0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− темпы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2A6C04" w:rsidRDefault="002A6C04" w:rsidP="002A6C0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− личностные качества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особенности психического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осуществляется на бумажных и (или) электронных носителях. </w:t>
      </w:r>
    </w:p>
    <w:p w:rsidR="002A6C04" w:rsidRDefault="002A6C04" w:rsidP="002A6C04">
      <w:pPr>
        <w:pStyle w:val="Default"/>
        <w:rPr>
          <w:sz w:val="23"/>
          <w:szCs w:val="23"/>
        </w:rPr>
      </w:pPr>
      <w:r>
        <w:rPr>
          <w:sz w:val="28"/>
          <w:szCs w:val="28"/>
          <w:u w:val="single"/>
        </w:rPr>
        <w:t>На бумажном носителе хранятся</w:t>
      </w:r>
      <w:r>
        <w:rPr>
          <w:sz w:val="23"/>
          <w:szCs w:val="23"/>
        </w:rPr>
        <w:t xml:space="preserve">: </w:t>
      </w:r>
    </w:p>
    <w:p w:rsidR="002A6C04" w:rsidRDefault="002A6C04" w:rsidP="002A6C04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-Журнал учета работы по дополнительной общеобразовательной программе;</w:t>
      </w:r>
    </w:p>
    <w:p w:rsidR="002A6C04" w:rsidRDefault="002A6C04" w:rsidP="002A6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учета результатов освоения дополнительной общеобразовательной программы. </w:t>
      </w:r>
    </w:p>
    <w:p w:rsidR="002A6C04" w:rsidRDefault="002A6C04" w:rsidP="002A6C04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На электронном носителе хранятся: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база данных по результатам образовательного процесса.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скриншоты грамот, дипломов, сертификатов; фотографии кубков, медалей, полученных обучающимися по итогам участия в соревнованиях, конкурсах, фестивалях и других мероприятиях, подразумевающих награждение победителей или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размещаются на сайте школы).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Учет индивидуальных образовательных результатов обучающихся по программам учебного плана осуществляется в журналах.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К документам, подтверждающим индивидуальные образовательные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Благодарность;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дипломы победителей и призеров конкурсов;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грамоты за участие в мероприятиях, организованных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Кандыбина»;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сертификаты участников научно-практических конференций, летних школ, творческих фестивалей и др.;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медали, значки, кубки.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Для сохранения индивидуальных образовательных результатов обучающихся могут использоваться различные формы: журналы, портфолио с творческими работами (эссе, мини-сочинения, описания и т.п.) как в форме накопительных папок, так и в форме выставок, литературных сборников (цифровые, печатные формы и др.); внесение индивидуальных результатов в раздел «Портфолио» в электронный журнал.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Документы (их копии), подтверждающие индивидуальные образовательные результаты обучающихся по итогам освоения дополнительных общеобразовательных программ могут оформляться в форме портфолио (бумажный носитель).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Правила использования индивидуальных результатов образовательных достижений обучающихся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Информация об индивидуальных образовательных результатах используется педагогическим коллективом и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МБОУ «Айдарская средняя общеобразовательная школа им. Б. Г. Кандыбина»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в интересах обучающегося для разработки и коррекции его индивидуальной образовательной траектории.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Данные индивидуального учета образовательных результатов обучающихся могут быть использованы с целью поощрения.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Информация об индивидуальных образовательных результатах предоставляется обучающимся или родителям (законным представителям) несовершеннолетних обучающимся на основании их личного заявления, выраженного в устной и (или) письменной форме.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Порядок хранения индивидуальных результатов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Информация о результатах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программ, оформленная на бумажных носителях и подшитая в личное дело,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>хранению. В случае если обучающийся не закончил обучение и был отчислен, в личное дело вкладывается копия справки об обучении (периоде обучения), которая хранится вместе с личным делом.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Передача на хранение информации о результатах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осуществляется классным руководителем.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Срок хранения обязательных бумажных носителей (журнала) 5 лет. 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Документы, подготовленные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освоения дополнительных общеобразовательных программ, подтверждающие их участие в мероприятиях хранятся на бумажном носителе и (или) в электронной форме в течение периода их обучения.</w:t>
      </w: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04" w:rsidRDefault="002A6C04" w:rsidP="002A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4BC" w:rsidRDefault="002C14BC">
      <w:bookmarkStart w:id="0" w:name="_GoBack"/>
      <w:bookmarkEnd w:id="0"/>
    </w:p>
    <w:sectPr w:rsidR="002C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15"/>
    <w:rsid w:val="002A6C04"/>
    <w:rsid w:val="002C14BC"/>
    <w:rsid w:val="006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6C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6C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2023-06-19T17:37:00Z</dcterms:created>
  <dcterms:modified xsi:type="dcterms:W3CDTF">2023-06-19T17:37:00Z</dcterms:modified>
</cp:coreProperties>
</file>