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89B" w:rsidRPr="00BB5C2A" w:rsidRDefault="000D0035" w:rsidP="00E856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5C2A">
        <w:rPr>
          <w:rFonts w:ascii="Times New Roman" w:hAnsi="Times New Roman" w:cs="Times New Roman"/>
          <w:b/>
          <w:sz w:val="28"/>
          <w:szCs w:val="28"/>
        </w:rPr>
        <w:t>Аннотация</w:t>
      </w:r>
      <w:r w:rsidR="008D789B" w:rsidRPr="00BB5C2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D0035" w:rsidRPr="00BB5C2A" w:rsidRDefault="008D789B" w:rsidP="003162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5C2A">
        <w:rPr>
          <w:rFonts w:ascii="Times New Roman" w:hAnsi="Times New Roman" w:cs="Times New Roman"/>
          <w:b/>
          <w:sz w:val="28"/>
          <w:szCs w:val="28"/>
        </w:rPr>
        <w:t xml:space="preserve">к рабочей программе </w:t>
      </w:r>
      <w:r w:rsidR="0031620F" w:rsidRPr="00BB5C2A">
        <w:rPr>
          <w:rFonts w:ascii="Times New Roman" w:hAnsi="Times New Roman" w:cs="Times New Roman"/>
          <w:b/>
          <w:sz w:val="28"/>
          <w:szCs w:val="28"/>
        </w:rPr>
        <w:t>учебного курса «</w:t>
      </w:r>
      <w:r w:rsidR="00BB5C2A" w:rsidRPr="00BB5C2A">
        <w:rPr>
          <w:rFonts w:ascii="Times New Roman" w:hAnsi="Times New Roman" w:cs="Times New Roman"/>
          <w:b/>
          <w:sz w:val="28"/>
          <w:szCs w:val="28"/>
        </w:rPr>
        <w:t>Математика</w:t>
      </w:r>
      <w:r w:rsidR="0031620F" w:rsidRPr="00BB5C2A">
        <w:rPr>
          <w:rFonts w:ascii="Times New Roman" w:hAnsi="Times New Roman" w:cs="Times New Roman"/>
          <w:b/>
          <w:sz w:val="28"/>
          <w:szCs w:val="28"/>
        </w:rPr>
        <w:t xml:space="preserve">» для 10-11 классов </w:t>
      </w:r>
    </w:p>
    <w:p w:rsidR="000D0035" w:rsidRPr="00E85601" w:rsidRDefault="000D0035" w:rsidP="00E856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7A2A" w:rsidRPr="004A7A2A" w:rsidRDefault="004A7A2A" w:rsidP="004A7A2A">
      <w:pPr>
        <w:widowControl w:val="0"/>
        <w:autoSpaceDE w:val="0"/>
        <w:autoSpaceDN w:val="0"/>
        <w:spacing w:after="0" w:line="240" w:lineRule="auto"/>
        <w:ind w:left="262" w:right="689" w:firstLine="70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A7A2A">
        <w:rPr>
          <w:rFonts w:ascii="Times New Roman" w:eastAsia="Times New Roman" w:hAnsi="Times New Roman" w:cs="Times New Roman"/>
          <w:sz w:val="28"/>
          <w:szCs w:val="28"/>
          <w:lang w:eastAsia="en-US"/>
        </w:rPr>
        <w:t>Рабочая программа по предмету «Математика» (профильный уровень) для 10-11 классов составлена:</w:t>
      </w:r>
    </w:p>
    <w:p w:rsidR="004A7A2A" w:rsidRPr="004A7A2A" w:rsidRDefault="004A7A2A" w:rsidP="004A7A2A">
      <w:pPr>
        <w:widowControl w:val="0"/>
        <w:autoSpaceDE w:val="0"/>
        <w:autoSpaceDN w:val="0"/>
        <w:spacing w:after="0" w:line="240" w:lineRule="auto"/>
        <w:ind w:left="262" w:right="689" w:firstLine="70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A7A2A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на основе</w:t>
      </w:r>
      <w:r w:rsidRPr="004A7A2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Федерального государственного образовательного стандарта среднего общего образования.</w:t>
      </w:r>
    </w:p>
    <w:p w:rsidR="004A7A2A" w:rsidRPr="004A7A2A" w:rsidRDefault="004A7A2A" w:rsidP="004A7A2A">
      <w:pPr>
        <w:widowControl w:val="0"/>
        <w:autoSpaceDE w:val="0"/>
        <w:autoSpaceDN w:val="0"/>
        <w:spacing w:after="0" w:line="240" w:lineRule="auto"/>
        <w:ind w:left="262" w:right="689" w:firstLine="707"/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</w:pPr>
      <w:r w:rsidRPr="004A7A2A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с учетом</w:t>
      </w:r>
    </w:p>
    <w:p w:rsidR="004A7A2A" w:rsidRPr="004A7A2A" w:rsidRDefault="004A7A2A" w:rsidP="004A7A2A">
      <w:pPr>
        <w:widowControl w:val="0"/>
        <w:autoSpaceDE w:val="0"/>
        <w:autoSpaceDN w:val="0"/>
        <w:spacing w:after="0" w:line="240" w:lineRule="auto"/>
        <w:ind w:left="262" w:right="689" w:firstLine="70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A7A2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«Алгебра и начала математического анализа. Сборник рабочих программ. 10-11 классы: учеб. пособие для учителей </w:t>
      </w:r>
      <w:proofErr w:type="spellStart"/>
      <w:r w:rsidRPr="004A7A2A">
        <w:rPr>
          <w:rFonts w:ascii="Times New Roman" w:eastAsia="Times New Roman" w:hAnsi="Times New Roman" w:cs="Times New Roman"/>
          <w:sz w:val="28"/>
          <w:szCs w:val="28"/>
          <w:lang w:eastAsia="en-US"/>
        </w:rPr>
        <w:t>общеобразоват</w:t>
      </w:r>
      <w:proofErr w:type="spellEnd"/>
      <w:r w:rsidRPr="004A7A2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 организаций: базовый и </w:t>
      </w:r>
      <w:proofErr w:type="spellStart"/>
      <w:r w:rsidRPr="004A7A2A">
        <w:rPr>
          <w:rFonts w:ascii="Times New Roman" w:eastAsia="Times New Roman" w:hAnsi="Times New Roman" w:cs="Times New Roman"/>
          <w:sz w:val="28"/>
          <w:szCs w:val="28"/>
          <w:lang w:eastAsia="en-US"/>
        </w:rPr>
        <w:t>углубл</w:t>
      </w:r>
      <w:proofErr w:type="spellEnd"/>
      <w:r w:rsidRPr="004A7A2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 уровни / составитель </w:t>
      </w:r>
      <w:proofErr w:type="spellStart"/>
      <w:r w:rsidRPr="004A7A2A">
        <w:rPr>
          <w:rFonts w:ascii="Times New Roman" w:eastAsia="Times New Roman" w:hAnsi="Times New Roman" w:cs="Times New Roman"/>
          <w:sz w:val="28"/>
          <w:szCs w:val="28"/>
          <w:lang w:eastAsia="en-US"/>
        </w:rPr>
        <w:t>Бурмистрова</w:t>
      </w:r>
      <w:proofErr w:type="spellEnd"/>
      <w:r w:rsidRPr="004A7A2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Т.А. – М., «Просвещение», 2018 г.»;</w:t>
      </w:r>
    </w:p>
    <w:p w:rsidR="004A7A2A" w:rsidRPr="004A7A2A" w:rsidRDefault="004A7A2A" w:rsidP="004A7A2A">
      <w:pPr>
        <w:widowControl w:val="0"/>
        <w:autoSpaceDE w:val="0"/>
        <w:autoSpaceDN w:val="0"/>
        <w:spacing w:after="0" w:line="240" w:lineRule="auto"/>
        <w:ind w:left="262" w:right="689" w:firstLine="70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A7A2A">
        <w:rPr>
          <w:rFonts w:ascii="Times New Roman" w:eastAsia="Times New Roman" w:hAnsi="Times New Roman" w:cs="Times New Roman"/>
          <w:sz w:val="28"/>
          <w:szCs w:val="28"/>
          <w:lang w:eastAsia="en-US"/>
        </w:rPr>
        <w:t>- «</w:t>
      </w:r>
      <w:r w:rsidRPr="004A7A2A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Геометрия.</w:t>
      </w:r>
      <w:r w:rsidRPr="004A7A2A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4A7A2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Сборник примерных рабочих программ. 10—11 </w:t>
      </w:r>
      <w:proofErr w:type="gramStart"/>
      <w:r w:rsidRPr="004A7A2A">
        <w:rPr>
          <w:rFonts w:ascii="Times New Roman" w:eastAsia="Times New Roman" w:hAnsi="Times New Roman" w:cs="Times New Roman"/>
          <w:sz w:val="28"/>
          <w:szCs w:val="28"/>
          <w:lang w:eastAsia="en-US"/>
        </w:rPr>
        <w:t>классы :</w:t>
      </w:r>
      <w:proofErr w:type="gramEnd"/>
      <w:r w:rsidRPr="004A7A2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учеб. пособие для </w:t>
      </w:r>
      <w:proofErr w:type="spellStart"/>
      <w:r w:rsidRPr="004A7A2A">
        <w:rPr>
          <w:rFonts w:ascii="Times New Roman" w:eastAsia="Times New Roman" w:hAnsi="Times New Roman" w:cs="Times New Roman"/>
          <w:sz w:val="28"/>
          <w:szCs w:val="28"/>
          <w:lang w:eastAsia="en-US"/>
        </w:rPr>
        <w:t>общеобразоват</w:t>
      </w:r>
      <w:proofErr w:type="spellEnd"/>
      <w:r w:rsidRPr="004A7A2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 организаций : базовый и </w:t>
      </w:r>
      <w:proofErr w:type="spellStart"/>
      <w:r w:rsidRPr="004A7A2A">
        <w:rPr>
          <w:rFonts w:ascii="Times New Roman" w:eastAsia="Times New Roman" w:hAnsi="Times New Roman" w:cs="Times New Roman"/>
          <w:sz w:val="28"/>
          <w:szCs w:val="28"/>
          <w:lang w:eastAsia="en-US"/>
        </w:rPr>
        <w:t>углубл</w:t>
      </w:r>
      <w:proofErr w:type="spellEnd"/>
      <w:r w:rsidRPr="004A7A2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 уровни / [сост. Т. А. </w:t>
      </w:r>
      <w:proofErr w:type="spellStart"/>
      <w:r w:rsidRPr="004A7A2A">
        <w:rPr>
          <w:rFonts w:ascii="Times New Roman" w:eastAsia="Times New Roman" w:hAnsi="Times New Roman" w:cs="Times New Roman"/>
          <w:sz w:val="28"/>
          <w:szCs w:val="28"/>
          <w:lang w:eastAsia="en-US"/>
        </w:rPr>
        <w:t>Бурмистрова</w:t>
      </w:r>
      <w:proofErr w:type="spellEnd"/>
      <w:r w:rsidRPr="004A7A2A">
        <w:rPr>
          <w:rFonts w:ascii="Times New Roman" w:eastAsia="Times New Roman" w:hAnsi="Times New Roman" w:cs="Times New Roman"/>
          <w:sz w:val="28"/>
          <w:szCs w:val="28"/>
          <w:lang w:eastAsia="en-US"/>
        </w:rPr>
        <w:t>]. — 4-е изд. —</w:t>
      </w:r>
      <w:proofErr w:type="gramStart"/>
      <w:r w:rsidRPr="004A7A2A">
        <w:rPr>
          <w:rFonts w:ascii="Times New Roman" w:eastAsia="Times New Roman" w:hAnsi="Times New Roman" w:cs="Times New Roman"/>
          <w:sz w:val="28"/>
          <w:szCs w:val="28"/>
          <w:lang w:eastAsia="en-US"/>
        </w:rPr>
        <w:t>М. :</w:t>
      </w:r>
      <w:proofErr w:type="gramEnd"/>
      <w:r w:rsidRPr="004A7A2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Просвещение, 2020. — 159 с.» </w:t>
      </w:r>
    </w:p>
    <w:p w:rsidR="004A7A2A" w:rsidRPr="004A7A2A" w:rsidRDefault="004A7A2A" w:rsidP="004A7A2A">
      <w:pPr>
        <w:widowControl w:val="0"/>
        <w:autoSpaceDE w:val="0"/>
        <w:autoSpaceDN w:val="0"/>
        <w:spacing w:after="0" w:line="240" w:lineRule="auto"/>
        <w:ind w:left="262" w:right="689" w:firstLine="707"/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</w:pPr>
      <w:r w:rsidRPr="004A7A2A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- Основной образовательной программы среднего общего образования МБОУ «</w:t>
      </w:r>
      <w:proofErr w:type="spellStart"/>
      <w:r w:rsidRPr="004A7A2A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Ровеньская</w:t>
      </w:r>
      <w:proofErr w:type="spellEnd"/>
      <w:r w:rsidRPr="004A7A2A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 xml:space="preserve"> средняя общеобразовательная школа №2».</w:t>
      </w:r>
    </w:p>
    <w:p w:rsidR="004A7A2A" w:rsidRPr="004A7A2A" w:rsidRDefault="004A7A2A" w:rsidP="004A7A2A">
      <w:pPr>
        <w:widowControl w:val="0"/>
        <w:autoSpaceDE w:val="0"/>
        <w:autoSpaceDN w:val="0"/>
        <w:spacing w:after="0" w:line="240" w:lineRule="auto"/>
        <w:ind w:left="262" w:right="689" w:firstLine="707"/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</w:pPr>
      <w:r w:rsidRPr="004A7A2A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Рабочая программа составлена с учётом Рабочей программы воспитания муниципального бюджетного общеобразовательного учреждения «</w:t>
      </w:r>
      <w:proofErr w:type="spellStart"/>
      <w:r w:rsidRPr="004A7A2A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Ровеньская</w:t>
      </w:r>
      <w:proofErr w:type="spellEnd"/>
      <w:r w:rsidRPr="004A7A2A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 xml:space="preserve"> средняя общеобразовательная школа №2 </w:t>
      </w:r>
      <w:proofErr w:type="spellStart"/>
      <w:r w:rsidRPr="004A7A2A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Ровеньского</w:t>
      </w:r>
      <w:proofErr w:type="spellEnd"/>
      <w:r w:rsidRPr="004A7A2A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 xml:space="preserve"> района Белгородской области», утвержденной приказом по общеобразовательному учреждению №319 от 30.08.2021 года «Об утверждении основной образовательной программы основного общего образования в новой редакции».</w:t>
      </w:r>
    </w:p>
    <w:p w:rsidR="004A7A2A" w:rsidRPr="004A7A2A" w:rsidRDefault="004A7A2A" w:rsidP="004A7A2A">
      <w:pPr>
        <w:widowControl w:val="0"/>
        <w:autoSpaceDE w:val="0"/>
        <w:autoSpaceDN w:val="0"/>
        <w:spacing w:after="0" w:line="240" w:lineRule="auto"/>
        <w:ind w:left="262" w:right="689" w:firstLine="707"/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</w:pPr>
      <w:r w:rsidRPr="004A7A2A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Основными направлениями воспитательной деятельности являются:</w:t>
      </w:r>
    </w:p>
    <w:p w:rsidR="004A7A2A" w:rsidRPr="004A7A2A" w:rsidRDefault="004A7A2A" w:rsidP="004A7A2A">
      <w:pPr>
        <w:widowControl w:val="0"/>
        <w:autoSpaceDE w:val="0"/>
        <w:autoSpaceDN w:val="0"/>
        <w:spacing w:after="0" w:line="240" w:lineRule="auto"/>
        <w:ind w:left="262" w:right="689" w:firstLine="707"/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</w:pPr>
      <w:r w:rsidRPr="004A7A2A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 xml:space="preserve">1. Гражданское воспитание; </w:t>
      </w:r>
    </w:p>
    <w:p w:rsidR="004A7A2A" w:rsidRPr="004A7A2A" w:rsidRDefault="004A7A2A" w:rsidP="004A7A2A">
      <w:pPr>
        <w:widowControl w:val="0"/>
        <w:autoSpaceDE w:val="0"/>
        <w:autoSpaceDN w:val="0"/>
        <w:spacing w:after="0" w:line="240" w:lineRule="auto"/>
        <w:ind w:left="262" w:right="689" w:firstLine="707"/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</w:pPr>
      <w:r w:rsidRPr="004A7A2A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 xml:space="preserve">2. Патриотическое воспитание; </w:t>
      </w:r>
    </w:p>
    <w:p w:rsidR="004A7A2A" w:rsidRPr="004A7A2A" w:rsidRDefault="004A7A2A" w:rsidP="004A7A2A">
      <w:pPr>
        <w:widowControl w:val="0"/>
        <w:autoSpaceDE w:val="0"/>
        <w:autoSpaceDN w:val="0"/>
        <w:spacing w:after="0" w:line="240" w:lineRule="auto"/>
        <w:ind w:left="262" w:right="689" w:firstLine="707"/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</w:pPr>
      <w:r w:rsidRPr="004A7A2A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 xml:space="preserve">3. Духовно-нравственное воспитание; </w:t>
      </w:r>
    </w:p>
    <w:p w:rsidR="004A7A2A" w:rsidRPr="004A7A2A" w:rsidRDefault="004A7A2A" w:rsidP="004A7A2A">
      <w:pPr>
        <w:widowControl w:val="0"/>
        <w:autoSpaceDE w:val="0"/>
        <w:autoSpaceDN w:val="0"/>
        <w:spacing w:after="0" w:line="240" w:lineRule="auto"/>
        <w:ind w:left="262" w:right="689" w:firstLine="707"/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</w:pPr>
      <w:r w:rsidRPr="004A7A2A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 xml:space="preserve">4. Эстетическое воспитание; </w:t>
      </w:r>
    </w:p>
    <w:p w:rsidR="004A7A2A" w:rsidRPr="004A7A2A" w:rsidRDefault="004A7A2A" w:rsidP="004A7A2A">
      <w:pPr>
        <w:widowControl w:val="0"/>
        <w:autoSpaceDE w:val="0"/>
        <w:autoSpaceDN w:val="0"/>
        <w:spacing w:after="0" w:line="240" w:lineRule="auto"/>
        <w:ind w:left="262" w:right="689" w:firstLine="707"/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</w:pPr>
      <w:r w:rsidRPr="004A7A2A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5. Физическое воспитание, формирование культуры здоровья и эмоционального благополучия;</w:t>
      </w:r>
    </w:p>
    <w:p w:rsidR="004A7A2A" w:rsidRPr="004A7A2A" w:rsidRDefault="004A7A2A" w:rsidP="004A7A2A">
      <w:pPr>
        <w:widowControl w:val="0"/>
        <w:autoSpaceDE w:val="0"/>
        <w:autoSpaceDN w:val="0"/>
        <w:spacing w:after="0" w:line="240" w:lineRule="auto"/>
        <w:ind w:left="262" w:right="689" w:firstLine="707"/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</w:pPr>
      <w:r w:rsidRPr="004A7A2A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 xml:space="preserve">6. Трудовое воспитание; </w:t>
      </w:r>
    </w:p>
    <w:p w:rsidR="004A7A2A" w:rsidRPr="004A7A2A" w:rsidRDefault="004A7A2A" w:rsidP="004A7A2A">
      <w:pPr>
        <w:widowControl w:val="0"/>
        <w:autoSpaceDE w:val="0"/>
        <w:autoSpaceDN w:val="0"/>
        <w:spacing w:after="0" w:line="240" w:lineRule="auto"/>
        <w:ind w:left="262" w:right="689" w:firstLine="707"/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</w:pPr>
      <w:r w:rsidRPr="004A7A2A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 xml:space="preserve">7. Экологическое воспитание. </w:t>
      </w:r>
    </w:p>
    <w:p w:rsidR="004A7A2A" w:rsidRPr="004A7A2A" w:rsidRDefault="004A7A2A" w:rsidP="004A7A2A">
      <w:pPr>
        <w:widowControl w:val="0"/>
        <w:autoSpaceDE w:val="0"/>
        <w:autoSpaceDN w:val="0"/>
        <w:spacing w:after="0" w:line="240" w:lineRule="auto"/>
        <w:ind w:left="262" w:right="689" w:firstLine="70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A7A2A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8. Ценности научного познания</w:t>
      </w:r>
    </w:p>
    <w:p w:rsidR="004A7A2A" w:rsidRPr="004A7A2A" w:rsidRDefault="004A7A2A" w:rsidP="004A7A2A">
      <w:pPr>
        <w:widowControl w:val="0"/>
        <w:autoSpaceDE w:val="0"/>
        <w:autoSpaceDN w:val="0"/>
        <w:spacing w:after="0" w:line="240" w:lineRule="auto"/>
        <w:ind w:left="262" w:right="689" w:firstLine="70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A7A2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Преподавание математики в 10-11 классах осуществляется по учебно-методическому комплекту: </w:t>
      </w:r>
    </w:p>
    <w:p w:rsidR="004A7A2A" w:rsidRPr="004A7A2A" w:rsidRDefault="004A7A2A" w:rsidP="004A7A2A">
      <w:pPr>
        <w:widowControl w:val="0"/>
        <w:numPr>
          <w:ilvl w:val="0"/>
          <w:numId w:val="2"/>
        </w:numPr>
        <w:tabs>
          <w:tab w:val="clear" w:pos="720"/>
          <w:tab w:val="num" w:pos="284"/>
        </w:tabs>
        <w:autoSpaceDE w:val="0"/>
        <w:autoSpaceDN w:val="0"/>
        <w:spacing w:after="0" w:line="240" w:lineRule="auto"/>
        <w:ind w:right="68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A7A2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С.М. Никольский и др. Алгебра и начала математического анализа. 10 класс: учеб. </w:t>
      </w:r>
      <w:proofErr w:type="gramStart"/>
      <w:r w:rsidRPr="004A7A2A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  общеобразовательных</w:t>
      </w:r>
      <w:proofErr w:type="gramEnd"/>
      <w:r w:rsidRPr="004A7A2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учреждений: базовый и углубленный уровни/ С. М. Никольский, М. К. Потапов, Н. Н. Решетников, А. В. </w:t>
      </w:r>
      <w:proofErr w:type="spellStart"/>
      <w:r w:rsidRPr="004A7A2A">
        <w:rPr>
          <w:rFonts w:ascii="Times New Roman" w:eastAsia="Times New Roman" w:hAnsi="Times New Roman" w:cs="Times New Roman"/>
          <w:sz w:val="28"/>
          <w:szCs w:val="28"/>
          <w:lang w:eastAsia="en-US"/>
        </w:rPr>
        <w:t>Шевкин</w:t>
      </w:r>
      <w:proofErr w:type="spellEnd"/>
      <w:r w:rsidRPr="004A7A2A">
        <w:rPr>
          <w:rFonts w:ascii="Times New Roman" w:eastAsia="Times New Roman" w:hAnsi="Times New Roman" w:cs="Times New Roman"/>
          <w:sz w:val="28"/>
          <w:szCs w:val="28"/>
          <w:lang w:eastAsia="en-US"/>
        </w:rPr>
        <w:t>. – 8-е изд. -  М.: Просвещение, 2018 г.- 430 с.</w:t>
      </w:r>
    </w:p>
    <w:p w:rsidR="004A7A2A" w:rsidRPr="004A7A2A" w:rsidRDefault="004A7A2A" w:rsidP="004A7A2A">
      <w:pPr>
        <w:widowControl w:val="0"/>
        <w:numPr>
          <w:ilvl w:val="0"/>
          <w:numId w:val="2"/>
        </w:numPr>
        <w:tabs>
          <w:tab w:val="clear" w:pos="720"/>
          <w:tab w:val="num" w:pos="284"/>
        </w:tabs>
        <w:autoSpaceDE w:val="0"/>
        <w:autoSpaceDN w:val="0"/>
        <w:spacing w:after="0" w:line="240" w:lineRule="auto"/>
        <w:ind w:right="68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gramStart"/>
      <w:r w:rsidRPr="004A7A2A">
        <w:rPr>
          <w:rFonts w:ascii="Times New Roman" w:eastAsia="Times New Roman" w:hAnsi="Times New Roman" w:cs="Times New Roman"/>
          <w:sz w:val="28"/>
          <w:szCs w:val="28"/>
          <w:lang w:eastAsia="en-US"/>
        </w:rPr>
        <w:t>Потапов  М.</w:t>
      </w:r>
      <w:proofErr w:type="gramEnd"/>
      <w:r w:rsidRPr="004A7A2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К. Алгебра и начала математического анализа. </w:t>
      </w:r>
      <w:r w:rsidRPr="004A7A2A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 xml:space="preserve">Дидактические материалы. 10 класс: базовый и углубленный. уровни / М. К. Потапов, А. В. </w:t>
      </w:r>
      <w:proofErr w:type="spellStart"/>
      <w:r w:rsidRPr="004A7A2A">
        <w:rPr>
          <w:rFonts w:ascii="Times New Roman" w:eastAsia="Times New Roman" w:hAnsi="Times New Roman" w:cs="Times New Roman"/>
          <w:sz w:val="28"/>
          <w:szCs w:val="28"/>
          <w:lang w:eastAsia="en-US"/>
        </w:rPr>
        <w:t>Шевкин</w:t>
      </w:r>
      <w:proofErr w:type="spellEnd"/>
      <w:r w:rsidRPr="004A7A2A">
        <w:rPr>
          <w:rFonts w:ascii="Times New Roman" w:eastAsia="Times New Roman" w:hAnsi="Times New Roman" w:cs="Times New Roman"/>
          <w:sz w:val="28"/>
          <w:szCs w:val="28"/>
          <w:lang w:eastAsia="en-US"/>
        </w:rPr>
        <w:t>, - 4-е изд. - М.: Просвещение, 2017. – 159 с.;</w:t>
      </w:r>
    </w:p>
    <w:p w:rsidR="004A7A2A" w:rsidRPr="004A7A2A" w:rsidRDefault="004A7A2A" w:rsidP="004A7A2A">
      <w:pPr>
        <w:widowControl w:val="0"/>
        <w:numPr>
          <w:ilvl w:val="0"/>
          <w:numId w:val="2"/>
        </w:numPr>
        <w:tabs>
          <w:tab w:val="clear" w:pos="720"/>
          <w:tab w:val="num" w:pos="284"/>
        </w:tabs>
        <w:autoSpaceDE w:val="0"/>
        <w:autoSpaceDN w:val="0"/>
        <w:spacing w:after="0" w:line="240" w:lineRule="auto"/>
        <w:ind w:right="68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spellStart"/>
      <w:r w:rsidRPr="004A7A2A">
        <w:rPr>
          <w:rFonts w:ascii="Times New Roman" w:eastAsia="Times New Roman" w:hAnsi="Times New Roman" w:cs="Times New Roman"/>
          <w:sz w:val="28"/>
          <w:szCs w:val="28"/>
          <w:lang w:eastAsia="en-US"/>
        </w:rPr>
        <w:t>Шепелева</w:t>
      </w:r>
      <w:proofErr w:type="spellEnd"/>
      <w:r w:rsidRPr="004A7A2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Ю. </w:t>
      </w:r>
      <w:proofErr w:type="gramStart"/>
      <w:r w:rsidRPr="004A7A2A">
        <w:rPr>
          <w:rFonts w:ascii="Times New Roman" w:eastAsia="Times New Roman" w:hAnsi="Times New Roman" w:cs="Times New Roman"/>
          <w:sz w:val="28"/>
          <w:szCs w:val="28"/>
          <w:lang w:eastAsia="en-US"/>
        </w:rPr>
        <w:t>В..</w:t>
      </w:r>
      <w:proofErr w:type="gramEnd"/>
      <w:r w:rsidRPr="004A7A2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Алгебра и начала математического анализа. Тематические тесты. 10 класс: базовый и </w:t>
      </w:r>
      <w:proofErr w:type="spellStart"/>
      <w:r w:rsidRPr="004A7A2A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профил</w:t>
      </w:r>
      <w:proofErr w:type="spellEnd"/>
      <w:r w:rsidRPr="004A7A2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 уровни / Ю. В. </w:t>
      </w:r>
      <w:proofErr w:type="spellStart"/>
      <w:r w:rsidRPr="004A7A2A">
        <w:rPr>
          <w:rFonts w:ascii="Times New Roman" w:eastAsia="Times New Roman" w:hAnsi="Times New Roman" w:cs="Times New Roman"/>
          <w:sz w:val="28"/>
          <w:szCs w:val="28"/>
          <w:lang w:eastAsia="en-US"/>
        </w:rPr>
        <w:t>Шепелева</w:t>
      </w:r>
      <w:proofErr w:type="spellEnd"/>
      <w:r w:rsidRPr="004A7A2A">
        <w:rPr>
          <w:rFonts w:ascii="Times New Roman" w:eastAsia="Times New Roman" w:hAnsi="Times New Roman" w:cs="Times New Roman"/>
          <w:sz w:val="28"/>
          <w:szCs w:val="28"/>
          <w:lang w:eastAsia="en-US"/>
        </w:rPr>
        <w:t>. -  М.: Просвещение, 2017 г. – 107 с.;</w:t>
      </w:r>
    </w:p>
    <w:p w:rsidR="004A7A2A" w:rsidRPr="004A7A2A" w:rsidRDefault="004A7A2A" w:rsidP="004A7A2A">
      <w:pPr>
        <w:widowControl w:val="0"/>
        <w:numPr>
          <w:ilvl w:val="0"/>
          <w:numId w:val="2"/>
        </w:numPr>
        <w:tabs>
          <w:tab w:val="clear" w:pos="720"/>
          <w:tab w:val="num" w:pos="284"/>
        </w:tabs>
        <w:autoSpaceDE w:val="0"/>
        <w:autoSpaceDN w:val="0"/>
        <w:spacing w:after="0" w:line="240" w:lineRule="auto"/>
        <w:ind w:right="68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A7A2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Алгебра и начала математического анализа. 11 класс: учеб. </w:t>
      </w:r>
      <w:proofErr w:type="gramStart"/>
      <w:r w:rsidRPr="004A7A2A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  общеобразовательных</w:t>
      </w:r>
      <w:proofErr w:type="gramEnd"/>
      <w:r w:rsidRPr="004A7A2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учреждений: базовый и </w:t>
      </w:r>
      <w:proofErr w:type="spellStart"/>
      <w:r w:rsidRPr="004A7A2A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профил</w:t>
      </w:r>
      <w:proofErr w:type="spellEnd"/>
      <w:r w:rsidRPr="004A7A2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 уровни/ [С. М. Никольский, М. К. Потапов, Н. Н. Решетников, А. В. </w:t>
      </w:r>
      <w:proofErr w:type="spellStart"/>
      <w:r w:rsidRPr="004A7A2A">
        <w:rPr>
          <w:rFonts w:ascii="Times New Roman" w:eastAsia="Times New Roman" w:hAnsi="Times New Roman" w:cs="Times New Roman"/>
          <w:sz w:val="28"/>
          <w:szCs w:val="28"/>
          <w:lang w:eastAsia="en-US"/>
        </w:rPr>
        <w:t>Шевкин</w:t>
      </w:r>
      <w:proofErr w:type="spellEnd"/>
      <w:r w:rsidRPr="004A7A2A">
        <w:rPr>
          <w:rFonts w:ascii="Times New Roman" w:eastAsia="Times New Roman" w:hAnsi="Times New Roman" w:cs="Times New Roman"/>
          <w:sz w:val="28"/>
          <w:szCs w:val="28"/>
          <w:lang w:eastAsia="en-US"/>
        </w:rPr>
        <w:t>]. – 8-е изд. -  М.: Просвещение, 2018 г.- 464 с.;</w:t>
      </w:r>
    </w:p>
    <w:p w:rsidR="004A7A2A" w:rsidRPr="004A7A2A" w:rsidRDefault="004A7A2A" w:rsidP="004A7A2A">
      <w:pPr>
        <w:widowControl w:val="0"/>
        <w:numPr>
          <w:ilvl w:val="0"/>
          <w:numId w:val="2"/>
        </w:numPr>
        <w:tabs>
          <w:tab w:val="clear" w:pos="720"/>
          <w:tab w:val="num" w:pos="284"/>
        </w:tabs>
        <w:autoSpaceDE w:val="0"/>
        <w:autoSpaceDN w:val="0"/>
        <w:spacing w:after="0" w:line="240" w:lineRule="auto"/>
        <w:ind w:right="68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gramStart"/>
      <w:r w:rsidRPr="004A7A2A">
        <w:rPr>
          <w:rFonts w:ascii="Times New Roman" w:eastAsia="Times New Roman" w:hAnsi="Times New Roman" w:cs="Times New Roman"/>
          <w:sz w:val="28"/>
          <w:szCs w:val="28"/>
          <w:lang w:eastAsia="en-US"/>
        </w:rPr>
        <w:t>Потапов  М.</w:t>
      </w:r>
      <w:proofErr w:type="gramEnd"/>
      <w:r w:rsidRPr="004A7A2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К. Алгебра и начала математического анализа. Дидактические материалы. 11 класс: базовый и </w:t>
      </w:r>
      <w:proofErr w:type="spellStart"/>
      <w:r w:rsidRPr="004A7A2A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профил</w:t>
      </w:r>
      <w:proofErr w:type="spellEnd"/>
      <w:r w:rsidRPr="004A7A2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 уровни / М. К. Потапов, А. В. </w:t>
      </w:r>
      <w:proofErr w:type="spellStart"/>
      <w:r w:rsidRPr="004A7A2A">
        <w:rPr>
          <w:rFonts w:ascii="Times New Roman" w:eastAsia="Times New Roman" w:hAnsi="Times New Roman" w:cs="Times New Roman"/>
          <w:sz w:val="28"/>
          <w:szCs w:val="28"/>
          <w:lang w:eastAsia="en-US"/>
        </w:rPr>
        <w:t>Шевкин</w:t>
      </w:r>
      <w:proofErr w:type="spellEnd"/>
      <w:r w:rsidRPr="004A7A2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- 3-е изд. - М.: Просвещение, 2017. – 189 </w:t>
      </w:r>
      <w:proofErr w:type="gramStart"/>
      <w:r w:rsidRPr="004A7A2A">
        <w:rPr>
          <w:rFonts w:ascii="Times New Roman" w:eastAsia="Times New Roman" w:hAnsi="Times New Roman" w:cs="Times New Roman"/>
          <w:sz w:val="28"/>
          <w:szCs w:val="28"/>
          <w:lang w:eastAsia="en-US"/>
        </w:rPr>
        <w:t>с. :</w:t>
      </w:r>
      <w:proofErr w:type="gramEnd"/>
      <w:r w:rsidRPr="004A7A2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ил.</w:t>
      </w:r>
    </w:p>
    <w:p w:rsidR="004A7A2A" w:rsidRPr="004A7A2A" w:rsidRDefault="004A7A2A" w:rsidP="004A7A2A">
      <w:pPr>
        <w:widowControl w:val="0"/>
        <w:numPr>
          <w:ilvl w:val="0"/>
          <w:numId w:val="2"/>
        </w:numPr>
        <w:tabs>
          <w:tab w:val="clear" w:pos="720"/>
          <w:tab w:val="num" w:pos="0"/>
          <w:tab w:val="num" w:pos="284"/>
        </w:tabs>
        <w:autoSpaceDE w:val="0"/>
        <w:autoSpaceDN w:val="0"/>
        <w:spacing w:after="0" w:line="240" w:lineRule="auto"/>
        <w:ind w:right="68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A7A2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Л.С. </w:t>
      </w:r>
      <w:proofErr w:type="spellStart"/>
      <w:proofErr w:type="gramStart"/>
      <w:r w:rsidRPr="004A7A2A">
        <w:rPr>
          <w:rFonts w:ascii="Times New Roman" w:eastAsia="Times New Roman" w:hAnsi="Times New Roman" w:cs="Times New Roman"/>
          <w:sz w:val="28"/>
          <w:szCs w:val="28"/>
          <w:lang w:eastAsia="en-US"/>
        </w:rPr>
        <w:t>Атанасян</w:t>
      </w:r>
      <w:proofErr w:type="spellEnd"/>
      <w:r w:rsidRPr="004A7A2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,</w:t>
      </w:r>
      <w:proofErr w:type="gramEnd"/>
      <w:r w:rsidRPr="004A7A2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Бутузов В. Ф., Кадомцев С. Б. и др.</w:t>
      </w:r>
      <w:r w:rsidRPr="004A7A2A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 </w:t>
      </w:r>
      <w:r w:rsidRPr="004A7A2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Математика: алгебра и начала математического анализа, геометрия. Геометрия. 10-11 классы: учеб. для </w:t>
      </w:r>
      <w:proofErr w:type="spellStart"/>
      <w:r w:rsidRPr="004A7A2A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образоват</w:t>
      </w:r>
      <w:proofErr w:type="spellEnd"/>
      <w:r w:rsidRPr="004A7A2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 организаций: базовый и </w:t>
      </w:r>
      <w:proofErr w:type="spellStart"/>
      <w:r w:rsidRPr="004A7A2A">
        <w:rPr>
          <w:rFonts w:ascii="Times New Roman" w:eastAsia="Times New Roman" w:hAnsi="Times New Roman" w:cs="Times New Roman"/>
          <w:sz w:val="28"/>
          <w:szCs w:val="28"/>
          <w:lang w:eastAsia="en-US"/>
        </w:rPr>
        <w:t>углубл</w:t>
      </w:r>
      <w:proofErr w:type="spellEnd"/>
      <w:r w:rsidRPr="004A7A2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 Уровни/ Л.С. </w:t>
      </w:r>
      <w:proofErr w:type="spellStart"/>
      <w:r w:rsidRPr="004A7A2A">
        <w:rPr>
          <w:rFonts w:ascii="Times New Roman" w:eastAsia="Times New Roman" w:hAnsi="Times New Roman" w:cs="Times New Roman"/>
          <w:sz w:val="28"/>
          <w:szCs w:val="28"/>
          <w:lang w:eastAsia="en-US"/>
        </w:rPr>
        <w:t>Атанасян</w:t>
      </w:r>
      <w:proofErr w:type="spellEnd"/>
      <w:r w:rsidRPr="004A7A2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Бутузов В. Ф., Кадомцев С. Б. и др. </w:t>
      </w:r>
      <w:proofErr w:type="gramStart"/>
      <w:r w:rsidRPr="004A7A2A">
        <w:rPr>
          <w:rFonts w:ascii="Times New Roman" w:eastAsia="Times New Roman" w:hAnsi="Times New Roman" w:cs="Times New Roman"/>
          <w:sz w:val="28"/>
          <w:szCs w:val="28"/>
          <w:lang w:eastAsia="en-US"/>
        </w:rPr>
        <w:t>/ .</w:t>
      </w:r>
      <w:proofErr w:type="gramEnd"/>
      <w:r w:rsidRPr="004A7A2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4 – е изд.   - М.: Просвещение, 2018. – 255 с.</w:t>
      </w:r>
    </w:p>
    <w:p w:rsidR="004A7A2A" w:rsidRPr="004A7A2A" w:rsidRDefault="004A7A2A" w:rsidP="004A7A2A">
      <w:pPr>
        <w:widowControl w:val="0"/>
        <w:autoSpaceDE w:val="0"/>
        <w:autoSpaceDN w:val="0"/>
        <w:spacing w:after="0" w:line="240" w:lineRule="auto"/>
        <w:ind w:left="262" w:right="689" w:firstLine="70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A7A2A">
        <w:rPr>
          <w:rFonts w:ascii="Times New Roman" w:eastAsia="Times New Roman" w:hAnsi="Times New Roman" w:cs="Times New Roman"/>
          <w:sz w:val="28"/>
          <w:szCs w:val="28"/>
          <w:lang w:eastAsia="en-US"/>
        </w:rPr>
        <w:t>На изучение предмета «Математика» отводится 6 часов в неделю в течение каждого года обучения, всего 408 уроков:</w:t>
      </w:r>
    </w:p>
    <w:p w:rsidR="004A7A2A" w:rsidRPr="004A7A2A" w:rsidRDefault="004A7A2A" w:rsidP="004A7A2A">
      <w:pPr>
        <w:widowControl w:val="0"/>
        <w:autoSpaceDE w:val="0"/>
        <w:autoSpaceDN w:val="0"/>
        <w:spacing w:after="0" w:line="240" w:lineRule="auto"/>
        <w:ind w:left="262" w:right="689" w:firstLine="70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A7A2A">
        <w:rPr>
          <w:rFonts w:ascii="Times New Roman" w:eastAsia="Times New Roman" w:hAnsi="Times New Roman" w:cs="Times New Roman"/>
          <w:sz w:val="28"/>
          <w:szCs w:val="28"/>
          <w:lang w:eastAsia="en-US"/>
        </w:rPr>
        <w:t>- в 10 классе – 6 часов в неделю (204 часа в год, из них 136 часов по алгебре и началам математического анализа, 68 часов по геометрии);</w:t>
      </w:r>
    </w:p>
    <w:p w:rsidR="004A7A2A" w:rsidRPr="004A7A2A" w:rsidRDefault="004A7A2A" w:rsidP="004A7A2A">
      <w:pPr>
        <w:widowControl w:val="0"/>
        <w:autoSpaceDE w:val="0"/>
        <w:autoSpaceDN w:val="0"/>
        <w:spacing w:after="0" w:line="240" w:lineRule="auto"/>
        <w:ind w:left="262" w:right="689" w:firstLine="70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A7A2A">
        <w:rPr>
          <w:rFonts w:ascii="Times New Roman" w:eastAsia="Times New Roman" w:hAnsi="Times New Roman" w:cs="Times New Roman"/>
          <w:sz w:val="28"/>
          <w:szCs w:val="28"/>
          <w:lang w:eastAsia="en-US"/>
        </w:rPr>
        <w:t>- в 11 классе – 6 часов в неделю (204 часа в год, из них 136 часов по алгебре и началам математического анализа, 68 часов геометрии).</w:t>
      </w:r>
    </w:p>
    <w:p w:rsidR="004A7A2A" w:rsidRPr="004A7A2A" w:rsidRDefault="004A7A2A" w:rsidP="004A7A2A">
      <w:pPr>
        <w:widowControl w:val="0"/>
        <w:autoSpaceDE w:val="0"/>
        <w:autoSpaceDN w:val="0"/>
        <w:spacing w:after="0" w:line="240" w:lineRule="auto"/>
        <w:ind w:left="262" w:right="689" w:firstLine="70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A7A2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Рабочая программа по математике предусматривает выполнение практической части курса: </w:t>
      </w:r>
    </w:p>
    <w:p w:rsidR="004A7A2A" w:rsidRPr="004A7A2A" w:rsidRDefault="004A7A2A" w:rsidP="004A7A2A">
      <w:pPr>
        <w:widowControl w:val="0"/>
        <w:autoSpaceDE w:val="0"/>
        <w:autoSpaceDN w:val="0"/>
        <w:spacing w:after="0" w:line="240" w:lineRule="auto"/>
        <w:ind w:left="262" w:right="689" w:firstLine="70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A7A2A">
        <w:rPr>
          <w:rFonts w:ascii="Times New Roman" w:eastAsia="Times New Roman" w:hAnsi="Times New Roman" w:cs="Times New Roman"/>
          <w:sz w:val="28"/>
          <w:szCs w:val="28"/>
          <w:lang w:eastAsia="en-US"/>
        </w:rPr>
        <w:t>- 10 класс - 8 контрольных работ по алгебре и началам математического анализа, 4 контрольных работы по геометрии;</w:t>
      </w:r>
    </w:p>
    <w:p w:rsidR="004A7A2A" w:rsidRPr="004A7A2A" w:rsidRDefault="004A7A2A" w:rsidP="004A7A2A">
      <w:pPr>
        <w:widowControl w:val="0"/>
        <w:autoSpaceDE w:val="0"/>
        <w:autoSpaceDN w:val="0"/>
        <w:spacing w:after="0" w:line="240" w:lineRule="auto"/>
        <w:ind w:left="262" w:right="689" w:firstLine="70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A7A2A">
        <w:rPr>
          <w:rFonts w:ascii="Times New Roman" w:eastAsia="Times New Roman" w:hAnsi="Times New Roman" w:cs="Times New Roman"/>
          <w:sz w:val="28"/>
          <w:szCs w:val="28"/>
          <w:lang w:eastAsia="en-US"/>
        </w:rPr>
        <w:t>- 11 класс - 8 контрольных работ по алгебре и началам математического анализа, 3 контрольных работ по геометрии.</w:t>
      </w:r>
    </w:p>
    <w:p w:rsidR="004A7A2A" w:rsidRPr="004A7A2A" w:rsidRDefault="004A7A2A" w:rsidP="004A7A2A">
      <w:pPr>
        <w:widowControl w:val="0"/>
        <w:autoSpaceDE w:val="0"/>
        <w:autoSpaceDN w:val="0"/>
        <w:spacing w:after="0" w:line="240" w:lineRule="auto"/>
        <w:ind w:left="262" w:right="689" w:firstLine="70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gramStart"/>
      <w:r w:rsidRPr="004A7A2A">
        <w:rPr>
          <w:rFonts w:ascii="Times New Roman" w:eastAsia="Times New Roman" w:hAnsi="Times New Roman" w:cs="Times New Roman"/>
          <w:sz w:val="28"/>
          <w:szCs w:val="28"/>
          <w:lang w:eastAsia="en-US"/>
        </w:rPr>
        <w:t>В  результате</w:t>
      </w:r>
      <w:proofErr w:type="gramEnd"/>
      <w:r w:rsidRPr="004A7A2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программный  материал  учебного  предмета «Математика»  будет  выполнен  полностью.</w:t>
      </w:r>
    </w:p>
    <w:p w:rsidR="00BB5C2A" w:rsidRPr="00BB5C2A" w:rsidRDefault="00BB5C2A" w:rsidP="004A7A2A">
      <w:pPr>
        <w:widowControl w:val="0"/>
        <w:autoSpaceDE w:val="0"/>
        <w:autoSpaceDN w:val="0"/>
        <w:spacing w:after="0" w:line="240" w:lineRule="auto"/>
        <w:ind w:left="262" w:right="689" w:firstLine="707"/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</w:pPr>
      <w:bookmarkStart w:id="0" w:name="_GoBack"/>
      <w:bookmarkEnd w:id="0"/>
    </w:p>
    <w:sectPr w:rsidR="00BB5C2A" w:rsidRPr="00BB5C2A" w:rsidSect="00003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69F3BC2"/>
    <w:multiLevelType w:val="hybridMultilevel"/>
    <w:tmpl w:val="7FEABB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07A96"/>
    <w:multiLevelType w:val="hybridMultilevel"/>
    <w:tmpl w:val="32F0A3B8"/>
    <w:lvl w:ilvl="0" w:tplc="3578859C">
      <w:numFmt w:val="bullet"/>
      <w:lvlText w:val=""/>
      <w:lvlJc w:val="left"/>
      <w:pPr>
        <w:ind w:left="262" w:hanging="28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914F6E8">
      <w:numFmt w:val="bullet"/>
      <w:lvlText w:val="-"/>
      <w:lvlJc w:val="left"/>
      <w:pPr>
        <w:ind w:left="262" w:hanging="2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D37480F4">
      <w:numFmt w:val="bullet"/>
      <w:lvlText w:val="•"/>
      <w:lvlJc w:val="left"/>
      <w:pPr>
        <w:ind w:left="2301" w:hanging="202"/>
      </w:pPr>
      <w:rPr>
        <w:rFonts w:hint="default"/>
        <w:lang w:val="ru-RU" w:eastAsia="en-US" w:bidi="ar-SA"/>
      </w:rPr>
    </w:lvl>
    <w:lvl w:ilvl="3" w:tplc="8C32EC9C">
      <w:numFmt w:val="bullet"/>
      <w:lvlText w:val="•"/>
      <w:lvlJc w:val="left"/>
      <w:pPr>
        <w:ind w:left="3321" w:hanging="202"/>
      </w:pPr>
      <w:rPr>
        <w:rFonts w:hint="default"/>
        <w:lang w:val="ru-RU" w:eastAsia="en-US" w:bidi="ar-SA"/>
      </w:rPr>
    </w:lvl>
    <w:lvl w:ilvl="4" w:tplc="CA9C3E00">
      <w:numFmt w:val="bullet"/>
      <w:lvlText w:val="•"/>
      <w:lvlJc w:val="left"/>
      <w:pPr>
        <w:ind w:left="4342" w:hanging="202"/>
      </w:pPr>
      <w:rPr>
        <w:rFonts w:hint="default"/>
        <w:lang w:val="ru-RU" w:eastAsia="en-US" w:bidi="ar-SA"/>
      </w:rPr>
    </w:lvl>
    <w:lvl w:ilvl="5" w:tplc="00421CC6">
      <w:numFmt w:val="bullet"/>
      <w:lvlText w:val="•"/>
      <w:lvlJc w:val="left"/>
      <w:pPr>
        <w:ind w:left="5363" w:hanging="202"/>
      </w:pPr>
      <w:rPr>
        <w:rFonts w:hint="default"/>
        <w:lang w:val="ru-RU" w:eastAsia="en-US" w:bidi="ar-SA"/>
      </w:rPr>
    </w:lvl>
    <w:lvl w:ilvl="6" w:tplc="3B9AFBBA">
      <w:numFmt w:val="bullet"/>
      <w:lvlText w:val="•"/>
      <w:lvlJc w:val="left"/>
      <w:pPr>
        <w:ind w:left="6383" w:hanging="202"/>
      </w:pPr>
      <w:rPr>
        <w:rFonts w:hint="default"/>
        <w:lang w:val="ru-RU" w:eastAsia="en-US" w:bidi="ar-SA"/>
      </w:rPr>
    </w:lvl>
    <w:lvl w:ilvl="7" w:tplc="CFC659B0">
      <w:numFmt w:val="bullet"/>
      <w:lvlText w:val="•"/>
      <w:lvlJc w:val="left"/>
      <w:pPr>
        <w:ind w:left="7404" w:hanging="202"/>
      </w:pPr>
      <w:rPr>
        <w:rFonts w:hint="default"/>
        <w:lang w:val="ru-RU" w:eastAsia="en-US" w:bidi="ar-SA"/>
      </w:rPr>
    </w:lvl>
    <w:lvl w:ilvl="8" w:tplc="226E4AF6">
      <w:numFmt w:val="bullet"/>
      <w:lvlText w:val="•"/>
      <w:lvlJc w:val="left"/>
      <w:pPr>
        <w:ind w:left="8425" w:hanging="202"/>
      </w:pPr>
      <w:rPr>
        <w:rFonts w:hint="default"/>
        <w:lang w:val="ru-RU" w:eastAsia="en-US" w:bidi="ar-SA"/>
      </w:rPr>
    </w:lvl>
  </w:abstractNum>
  <w:abstractNum w:abstractNumId="3" w15:restartNumberingAfterBreak="0">
    <w:nsid w:val="1FCE5810"/>
    <w:multiLevelType w:val="hybridMultilevel"/>
    <w:tmpl w:val="37E6EE72"/>
    <w:lvl w:ilvl="0" w:tplc="5380A956">
      <w:numFmt w:val="bullet"/>
      <w:lvlText w:val="-"/>
      <w:lvlJc w:val="left"/>
      <w:pPr>
        <w:ind w:left="262" w:hanging="2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11453A2">
      <w:numFmt w:val="bullet"/>
      <w:lvlText w:val="•"/>
      <w:lvlJc w:val="left"/>
      <w:pPr>
        <w:ind w:left="1280" w:hanging="296"/>
      </w:pPr>
      <w:rPr>
        <w:rFonts w:hint="default"/>
        <w:lang w:val="ru-RU" w:eastAsia="en-US" w:bidi="ar-SA"/>
      </w:rPr>
    </w:lvl>
    <w:lvl w:ilvl="2" w:tplc="F0E068B0">
      <w:numFmt w:val="bullet"/>
      <w:lvlText w:val="•"/>
      <w:lvlJc w:val="left"/>
      <w:pPr>
        <w:ind w:left="2301" w:hanging="296"/>
      </w:pPr>
      <w:rPr>
        <w:rFonts w:hint="default"/>
        <w:lang w:val="ru-RU" w:eastAsia="en-US" w:bidi="ar-SA"/>
      </w:rPr>
    </w:lvl>
    <w:lvl w:ilvl="3" w:tplc="B780323E">
      <w:numFmt w:val="bullet"/>
      <w:lvlText w:val="•"/>
      <w:lvlJc w:val="left"/>
      <w:pPr>
        <w:ind w:left="3321" w:hanging="296"/>
      </w:pPr>
      <w:rPr>
        <w:rFonts w:hint="default"/>
        <w:lang w:val="ru-RU" w:eastAsia="en-US" w:bidi="ar-SA"/>
      </w:rPr>
    </w:lvl>
    <w:lvl w:ilvl="4" w:tplc="C7E2AC02">
      <w:numFmt w:val="bullet"/>
      <w:lvlText w:val="•"/>
      <w:lvlJc w:val="left"/>
      <w:pPr>
        <w:ind w:left="4342" w:hanging="296"/>
      </w:pPr>
      <w:rPr>
        <w:rFonts w:hint="default"/>
        <w:lang w:val="ru-RU" w:eastAsia="en-US" w:bidi="ar-SA"/>
      </w:rPr>
    </w:lvl>
    <w:lvl w:ilvl="5" w:tplc="3ADEA9B0">
      <w:numFmt w:val="bullet"/>
      <w:lvlText w:val="•"/>
      <w:lvlJc w:val="left"/>
      <w:pPr>
        <w:ind w:left="5363" w:hanging="296"/>
      </w:pPr>
      <w:rPr>
        <w:rFonts w:hint="default"/>
        <w:lang w:val="ru-RU" w:eastAsia="en-US" w:bidi="ar-SA"/>
      </w:rPr>
    </w:lvl>
    <w:lvl w:ilvl="6" w:tplc="562AED7A">
      <w:numFmt w:val="bullet"/>
      <w:lvlText w:val="•"/>
      <w:lvlJc w:val="left"/>
      <w:pPr>
        <w:ind w:left="6383" w:hanging="296"/>
      </w:pPr>
      <w:rPr>
        <w:rFonts w:hint="default"/>
        <w:lang w:val="ru-RU" w:eastAsia="en-US" w:bidi="ar-SA"/>
      </w:rPr>
    </w:lvl>
    <w:lvl w:ilvl="7" w:tplc="22BCFA0A">
      <w:numFmt w:val="bullet"/>
      <w:lvlText w:val="•"/>
      <w:lvlJc w:val="left"/>
      <w:pPr>
        <w:ind w:left="7404" w:hanging="296"/>
      </w:pPr>
      <w:rPr>
        <w:rFonts w:hint="default"/>
        <w:lang w:val="ru-RU" w:eastAsia="en-US" w:bidi="ar-SA"/>
      </w:rPr>
    </w:lvl>
    <w:lvl w:ilvl="8" w:tplc="E9C4C4BC">
      <w:numFmt w:val="bullet"/>
      <w:lvlText w:val="•"/>
      <w:lvlJc w:val="left"/>
      <w:pPr>
        <w:ind w:left="8425" w:hanging="296"/>
      </w:pPr>
      <w:rPr>
        <w:rFonts w:hint="default"/>
        <w:lang w:val="ru-RU" w:eastAsia="en-US" w:bidi="ar-SA"/>
      </w:rPr>
    </w:lvl>
  </w:abstractNum>
  <w:abstractNum w:abstractNumId="4" w15:restartNumberingAfterBreak="0">
    <w:nsid w:val="42DA6424"/>
    <w:multiLevelType w:val="hybridMultilevel"/>
    <w:tmpl w:val="F01058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035"/>
    <w:rsid w:val="000031D2"/>
    <w:rsid w:val="000D0035"/>
    <w:rsid w:val="0031620F"/>
    <w:rsid w:val="004A7A2A"/>
    <w:rsid w:val="006F03D2"/>
    <w:rsid w:val="008D789B"/>
    <w:rsid w:val="00A10370"/>
    <w:rsid w:val="00BB5C2A"/>
    <w:rsid w:val="00E85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847976-26EB-466F-9B0F-90F437415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E8560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D0035"/>
    <w:rPr>
      <w:color w:val="000000"/>
      <w:u w:val="single"/>
    </w:rPr>
  </w:style>
  <w:style w:type="paragraph" w:styleId="a4">
    <w:name w:val="List Paragraph"/>
    <w:basedOn w:val="a"/>
    <w:qFormat/>
    <w:rsid w:val="000D0035"/>
    <w:pPr>
      <w:suppressAutoHyphens/>
      <w:spacing w:after="0" w:line="240" w:lineRule="auto"/>
      <w:ind w:left="720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character" w:customStyle="1" w:styleId="apple-converted-space">
    <w:name w:val="apple-converted-space"/>
    <w:basedOn w:val="a0"/>
    <w:rsid w:val="000D0035"/>
  </w:style>
  <w:style w:type="character" w:styleId="a5">
    <w:name w:val="Strong"/>
    <w:basedOn w:val="a0"/>
    <w:qFormat/>
    <w:rsid w:val="008D789B"/>
    <w:rPr>
      <w:b/>
      <w:bCs/>
    </w:rPr>
  </w:style>
  <w:style w:type="character" w:customStyle="1" w:styleId="30">
    <w:name w:val="Заголовок 3 Знак"/>
    <w:basedOn w:val="a0"/>
    <w:link w:val="3"/>
    <w:rsid w:val="00E85601"/>
    <w:rPr>
      <w:rFonts w:ascii="Arial" w:eastAsia="Times New Roman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13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</Company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</dc:creator>
  <cp:keywords/>
  <dc:description/>
  <cp:lastModifiedBy>Lenovo</cp:lastModifiedBy>
  <cp:revision>2</cp:revision>
  <dcterms:created xsi:type="dcterms:W3CDTF">2022-11-22T15:24:00Z</dcterms:created>
  <dcterms:modified xsi:type="dcterms:W3CDTF">2022-11-22T15:24:00Z</dcterms:modified>
</cp:coreProperties>
</file>